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9A6B" w14:textId="77777777" w:rsidR="0013163A" w:rsidRPr="00E74A84" w:rsidRDefault="0013163A" w:rsidP="00E74A84">
      <w:pPr>
        <w:pStyle w:val="a3"/>
        <w:ind w:left="-284" w:right="-284"/>
        <w:rPr>
          <w:sz w:val="28"/>
          <w:szCs w:val="28"/>
        </w:rPr>
      </w:pPr>
      <w:r w:rsidRPr="00E74A84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3238DBC1" w14:textId="77777777" w:rsidR="0013163A" w:rsidRPr="005055FF" w:rsidRDefault="0013163A" w:rsidP="00E74A84">
      <w:pPr>
        <w:pStyle w:val="afa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A534FB5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7925AF5D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5055FF">
        <w:rPr>
          <w:rFonts w:eastAsia="MS Mincho"/>
          <w:sz w:val="28"/>
          <w:szCs w:val="28"/>
          <w:lang w:val="tt-RU"/>
        </w:rPr>
        <w:t>«Утверждаю»</w:t>
      </w:r>
    </w:p>
    <w:p w14:paraId="35C5701B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5055FF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726A963F" w14:textId="77777777" w:rsidR="0013163A" w:rsidRPr="005055FF" w:rsidRDefault="0013163A" w:rsidP="00E74A84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</w:rPr>
      </w:pPr>
      <w:r w:rsidRPr="005055FF">
        <w:rPr>
          <w:rFonts w:eastAsia="MS Mincho"/>
          <w:sz w:val="28"/>
          <w:szCs w:val="28"/>
          <w:lang w:val="tt-RU"/>
        </w:rPr>
        <w:t xml:space="preserve">_____________ </w:t>
      </w:r>
      <w:r w:rsidRPr="005055FF">
        <w:rPr>
          <w:rFonts w:eastAsia="MS Mincho"/>
          <w:sz w:val="28"/>
          <w:szCs w:val="28"/>
        </w:rPr>
        <w:t xml:space="preserve">Р.М. </w:t>
      </w:r>
      <w:proofErr w:type="spellStart"/>
      <w:r w:rsidRPr="005055FF">
        <w:rPr>
          <w:rFonts w:eastAsia="MS Mincho"/>
          <w:sz w:val="28"/>
          <w:szCs w:val="28"/>
        </w:rPr>
        <w:t>Нургалеев</w:t>
      </w:r>
      <w:proofErr w:type="spellEnd"/>
    </w:p>
    <w:p w14:paraId="7E12D1F0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330CE97C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1661949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4E4B3D4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24D3893C" w14:textId="77777777" w:rsidR="0013163A" w:rsidRDefault="0013163A" w:rsidP="00862BC4">
      <w:pPr>
        <w:rPr>
          <w:b/>
          <w:sz w:val="28"/>
          <w:szCs w:val="28"/>
          <w:lang w:eastAsia="ar-SA"/>
        </w:rPr>
      </w:pPr>
    </w:p>
    <w:p w14:paraId="624485A2" w14:textId="77777777" w:rsidR="00EA2417" w:rsidRPr="00501AA9" w:rsidRDefault="00EA2417" w:rsidP="00EA2417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9C77296" w14:textId="77777777" w:rsidR="00EA2417" w:rsidRPr="00501AA9" w:rsidRDefault="00EA2417" w:rsidP="00EA2417">
      <w:pPr>
        <w:jc w:val="center"/>
        <w:rPr>
          <w:sz w:val="28"/>
          <w:szCs w:val="28"/>
          <w:lang w:eastAsia="ar-SA"/>
        </w:rPr>
      </w:pPr>
    </w:p>
    <w:p w14:paraId="7383E36B" w14:textId="77777777" w:rsidR="0013163A" w:rsidRPr="000656B0" w:rsidRDefault="00EA2417" w:rsidP="00EA241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25B874B0" w14:textId="77777777" w:rsidR="0013163A" w:rsidRPr="000656B0" w:rsidRDefault="0013163A" w:rsidP="00862BC4">
      <w:pPr>
        <w:widowControl w:val="0"/>
        <w:tabs>
          <w:tab w:val="left" w:pos="993"/>
          <w:tab w:val="left" w:pos="1134"/>
          <w:tab w:val="center" w:pos="4677"/>
          <w:tab w:val="left" w:pos="6090"/>
        </w:tabs>
        <w:spacing w:line="360" w:lineRule="auto"/>
        <w:ind w:left="709" w:hanging="709"/>
        <w:jc w:val="center"/>
        <w:rPr>
          <w:b/>
          <w:i/>
          <w:iCs/>
          <w:color w:val="000000"/>
          <w:sz w:val="32"/>
          <w:szCs w:val="32"/>
        </w:rPr>
      </w:pPr>
      <w:r>
        <w:rPr>
          <w:b/>
          <w:i/>
          <w:iCs/>
          <w:color w:val="000000"/>
          <w:sz w:val="32"/>
          <w:szCs w:val="32"/>
        </w:rPr>
        <w:t>Сравнительное исламское право</w:t>
      </w:r>
    </w:p>
    <w:p w14:paraId="30613E4F" w14:textId="77777777" w:rsidR="0013163A" w:rsidRPr="000656B0" w:rsidRDefault="0013163A" w:rsidP="0067457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0656B0">
        <w:rPr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674570">
        <w:rPr>
          <w:bCs/>
          <w:sz w:val="28"/>
          <w:szCs w:val="28"/>
          <w:lang w:eastAsia="ar-SA"/>
        </w:rPr>
        <w:t>религиозных организаций</w:t>
      </w:r>
      <w:r w:rsidRPr="000656B0">
        <w:rPr>
          <w:bCs/>
          <w:sz w:val="28"/>
          <w:szCs w:val="28"/>
          <w:lang w:eastAsia="ar-SA"/>
        </w:rPr>
        <w:t>»)</w:t>
      </w:r>
    </w:p>
    <w:p w14:paraId="1DA02349" w14:textId="0354926C" w:rsidR="0013163A" w:rsidRDefault="00A85716" w:rsidP="00A85716">
      <w:pPr>
        <w:ind w:left="142"/>
        <w:jc w:val="center"/>
        <w:rPr>
          <w:sz w:val="20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23765F0B" w14:textId="77777777" w:rsidR="0013163A" w:rsidRDefault="0013163A" w:rsidP="00862BC4">
      <w:pPr>
        <w:ind w:left="1560"/>
      </w:pPr>
    </w:p>
    <w:p w14:paraId="0F28F354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310B9830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24DA2588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00C89EC7" w14:textId="77777777" w:rsidR="003A7569" w:rsidRDefault="003A7569" w:rsidP="003A756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  <w:sz w:val="28"/>
          <w:szCs w:val="28"/>
        </w:rPr>
      </w:pPr>
      <w:r>
        <w:rPr>
          <w:rFonts w:eastAsia="MS Mincho"/>
          <w:sz w:val="28"/>
          <w:szCs w:val="28"/>
          <w:lang w:val="tt-RU"/>
        </w:rPr>
        <w:t xml:space="preserve">Составитель: </w:t>
      </w:r>
      <w:proofErr w:type="spellStart"/>
      <w:r>
        <w:rPr>
          <w:bCs/>
          <w:color w:val="000000"/>
          <w:spacing w:val="-2"/>
          <w:sz w:val="28"/>
          <w:szCs w:val="28"/>
        </w:rPr>
        <w:t>ст.преподаватель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кафедры </w:t>
      </w:r>
    </w:p>
    <w:p w14:paraId="3D2CA37D" w14:textId="2B7FF476" w:rsidR="0013163A" w:rsidRPr="00107844" w:rsidRDefault="003A7569" w:rsidP="003A756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>
        <w:rPr>
          <w:bCs/>
          <w:color w:val="000000"/>
          <w:spacing w:val="-2"/>
          <w:sz w:val="28"/>
          <w:szCs w:val="28"/>
        </w:rPr>
        <w:t>Нургалеев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Р.М.</w:t>
      </w:r>
    </w:p>
    <w:p w14:paraId="7488CF3E" w14:textId="77777777" w:rsidR="0013163A" w:rsidRDefault="0013163A" w:rsidP="00862BC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13163A" w:rsidRPr="00AB7CD6" w14:paraId="32C8B6E7" w14:textId="77777777" w:rsidTr="00862BC4">
        <w:trPr>
          <w:trHeight w:val="330"/>
        </w:trPr>
        <w:tc>
          <w:tcPr>
            <w:tcW w:w="9322" w:type="dxa"/>
            <w:gridSpan w:val="3"/>
          </w:tcPr>
          <w:p w14:paraId="3F837FC0" w14:textId="77777777" w:rsidR="0013163A" w:rsidRPr="00C413A9" w:rsidRDefault="0013163A" w:rsidP="00862BC4">
            <w:pPr>
              <w:jc w:val="center"/>
              <w:rPr>
                <w:b/>
                <w:sz w:val="28"/>
                <w:szCs w:val="28"/>
              </w:rPr>
            </w:pPr>
            <w:r w:rsidRPr="00C413A9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13163A" w:rsidRPr="00AB7CD6" w14:paraId="41F94BB3" w14:textId="77777777" w:rsidTr="00862B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91D80B3" w14:textId="48FE2AA4" w:rsidR="0013163A" w:rsidRPr="00C413A9" w:rsidRDefault="0013163A" w:rsidP="00862BC4">
            <w:pPr>
              <w:jc w:val="both"/>
              <w:rPr>
                <w:sz w:val="28"/>
                <w:szCs w:val="28"/>
                <w:lang w:eastAsia="ar-SA"/>
              </w:rPr>
            </w:pPr>
            <w:r w:rsidRPr="00C413A9">
              <w:rPr>
                <w:sz w:val="28"/>
                <w:szCs w:val="28"/>
              </w:rPr>
              <w:t>Заведующий кафедрой</w:t>
            </w:r>
          </w:p>
          <w:p w14:paraId="5BDF497D" w14:textId="6A66E92B" w:rsidR="0013163A" w:rsidRPr="00C413A9" w:rsidRDefault="00F22C2B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201320EC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8E2AF6A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B703964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 xml:space="preserve"> </w:t>
            </w:r>
          </w:p>
          <w:p w14:paraId="2B56A0E6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5675CCA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>Декан факультета</w:t>
            </w:r>
          </w:p>
          <w:p w14:paraId="595F84ED" w14:textId="7E6107C6" w:rsidR="0013163A" w:rsidRPr="00C413A9" w:rsidRDefault="00F22C2B" w:rsidP="00862BC4">
            <w:pPr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407B663E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90E32D0" w14:textId="77777777" w:rsidR="0013163A" w:rsidRPr="00C413A9" w:rsidRDefault="0013163A" w:rsidP="00862BC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0C02AAF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37323C3D" w14:textId="77777777" w:rsidR="0013163A" w:rsidRPr="00C413A9" w:rsidRDefault="0013163A" w:rsidP="00862BC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1D3DC0A3" w14:textId="77777777" w:rsidR="0013163A" w:rsidRPr="00C413A9" w:rsidRDefault="0013163A" w:rsidP="00C413A9">
            <w:pPr>
              <w:jc w:val="both"/>
              <w:rPr>
                <w:sz w:val="28"/>
                <w:szCs w:val="28"/>
              </w:rPr>
            </w:pPr>
            <w:r w:rsidRPr="00C413A9">
              <w:rPr>
                <w:sz w:val="28"/>
                <w:szCs w:val="28"/>
              </w:rPr>
              <w:t>Заведующий учебн</w:t>
            </w:r>
            <w:r w:rsidR="00C413A9" w:rsidRPr="00C413A9">
              <w:rPr>
                <w:sz w:val="28"/>
                <w:szCs w:val="28"/>
              </w:rPr>
              <w:t>ым</w:t>
            </w:r>
            <w:r w:rsidRPr="00C413A9">
              <w:rPr>
                <w:sz w:val="28"/>
                <w:szCs w:val="28"/>
              </w:rPr>
              <w:t xml:space="preserve"> отдел</w:t>
            </w:r>
            <w:r w:rsidR="00C413A9" w:rsidRPr="00C413A9">
              <w:rPr>
                <w:sz w:val="28"/>
                <w:szCs w:val="28"/>
              </w:rPr>
              <w:t>ом</w:t>
            </w:r>
            <w:r w:rsidRPr="00C413A9">
              <w:rPr>
                <w:sz w:val="28"/>
                <w:szCs w:val="28"/>
              </w:rPr>
              <w:t xml:space="preserve"> </w:t>
            </w:r>
          </w:p>
          <w:p w14:paraId="6513E3D6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4718728A" w14:textId="77777777" w:rsidR="0013163A" w:rsidRPr="00C413A9" w:rsidRDefault="0013163A" w:rsidP="00862BC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0FEF0442" w14:textId="77777777" w:rsidR="0013163A" w:rsidRPr="00C413A9" w:rsidRDefault="0013163A" w:rsidP="00862BC4">
            <w:pPr>
              <w:jc w:val="both"/>
              <w:rPr>
                <w:sz w:val="28"/>
                <w:szCs w:val="28"/>
              </w:rPr>
            </w:pPr>
          </w:p>
          <w:p w14:paraId="5F830F92" w14:textId="77777777" w:rsidR="0013163A" w:rsidRPr="00C413A9" w:rsidRDefault="0013163A" w:rsidP="00862BC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3D9EEF1" w14:textId="77777777" w:rsidR="0013163A" w:rsidRDefault="0013163A" w:rsidP="00862BC4">
      <w:pPr>
        <w:rPr>
          <w:color w:val="000000"/>
          <w:sz w:val="28"/>
        </w:rPr>
      </w:pPr>
    </w:p>
    <w:p w14:paraId="2AB05005" w14:textId="77777777" w:rsidR="0013163A" w:rsidRDefault="0013163A" w:rsidP="00862BC4">
      <w:pPr>
        <w:rPr>
          <w:color w:val="000000"/>
          <w:sz w:val="28"/>
        </w:rPr>
      </w:pPr>
    </w:p>
    <w:p w14:paraId="48FA99B2" w14:textId="77777777" w:rsidR="0013163A" w:rsidRDefault="0013163A" w:rsidP="00862BC4">
      <w:pPr>
        <w:rPr>
          <w:color w:val="000000"/>
          <w:sz w:val="28"/>
        </w:rPr>
      </w:pPr>
    </w:p>
    <w:p w14:paraId="50E71F40" w14:textId="0216C7B2" w:rsidR="0013163A" w:rsidRDefault="0013163A" w:rsidP="00F2123F">
      <w:pPr>
        <w:jc w:val="center"/>
        <w:rPr>
          <w:color w:val="1D1B11"/>
        </w:rPr>
      </w:pPr>
      <w:r>
        <w:rPr>
          <w:color w:val="000000"/>
          <w:sz w:val="28"/>
        </w:rPr>
        <w:t>КАЗАНЬ 20</w:t>
      </w:r>
      <w:r w:rsidR="00CE3BFB">
        <w:rPr>
          <w:color w:val="000000"/>
          <w:sz w:val="28"/>
        </w:rPr>
        <w:t>21</w:t>
      </w:r>
    </w:p>
    <w:p w14:paraId="4DA6AF11" w14:textId="77777777" w:rsidR="0013163A" w:rsidRDefault="0013163A" w:rsidP="00862BC4">
      <w:pPr>
        <w:jc w:val="center"/>
        <w:rPr>
          <w:color w:val="1D1B11"/>
        </w:rPr>
      </w:pPr>
    </w:p>
    <w:p w14:paraId="0E9710B2" w14:textId="77777777" w:rsidR="0013163A" w:rsidRPr="00844BE5" w:rsidRDefault="0013163A" w:rsidP="00862BC4">
      <w:pPr>
        <w:jc w:val="center"/>
        <w:rPr>
          <w:color w:val="1D1B11"/>
        </w:rPr>
      </w:pPr>
    </w:p>
    <w:p w14:paraId="747F0934" w14:textId="71A77883" w:rsidR="00EC0295" w:rsidRPr="00003960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</w:rPr>
      </w:pPr>
      <w:r w:rsidRPr="00003960">
        <w:rPr>
          <w:rFonts w:eastAsia="Calibri"/>
          <w:b/>
          <w:sz w:val="28"/>
          <w:szCs w:val="28"/>
          <w:u w:val="single"/>
        </w:rPr>
        <w:lastRenderedPageBreak/>
        <w:t xml:space="preserve">Наименование направления </w:t>
      </w:r>
    </w:p>
    <w:p w14:paraId="4890F3C5" w14:textId="77777777" w:rsidR="00EC0295" w:rsidRPr="00003960" w:rsidRDefault="00EC0295" w:rsidP="00EC0295">
      <w:pPr>
        <w:rPr>
          <w:sz w:val="28"/>
          <w:szCs w:val="28"/>
        </w:rPr>
      </w:pPr>
      <w:r w:rsidRPr="00003960">
        <w:rPr>
          <w:bCs/>
          <w:sz w:val="28"/>
          <w:szCs w:val="28"/>
        </w:rPr>
        <w:t>Направление – «</w:t>
      </w:r>
      <w:r w:rsidRPr="00003960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sz w:val="28"/>
          <w:szCs w:val="28"/>
        </w:rPr>
        <w:t>»</w:t>
      </w:r>
    </w:p>
    <w:p w14:paraId="0E8E6CEC" w14:textId="77777777" w:rsidR="00EC0295" w:rsidRPr="00003960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03960">
        <w:rPr>
          <w:b/>
          <w:sz w:val="28"/>
          <w:szCs w:val="28"/>
          <w:u w:val="single"/>
        </w:rPr>
        <w:t>Код и наименование дисциплины</w:t>
      </w:r>
      <w:r w:rsidRPr="00003960">
        <w:rPr>
          <w:b/>
          <w:sz w:val="28"/>
          <w:szCs w:val="28"/>
        </w:rPr>
        <w:t xml:space="preserve">  </w:t>
      </w:r>
    </w:p>
    <w:p w14:paraId="08F54951" w14:textId="3DDF1DCF" w:rsidR="00EC0295" w:rsidRPr="00E64209" w:rsidRDefault="00EC0295" w:rsidP="00EC0295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ОПД.10 </w:t>
      </w:r>
      <w:r w:rsidRPr="00003960">
        <w:rPr>
          <w:iCs/>
          <w:sz w:val="28"/>
          <w:szCs w:val="28"/>
        </w:rPr>
        <w:t>Сравнительное исламское право</w:t>
      </w:r>
    </w:p>
    <w:p w14:paraId="450A6904" w14:textId="77777777" w:rsidR="00EC0295" w:rsidRPr="00003960" w:rsidRDefault="00EC0295" w:rsidP="00EC0295">
      <w:pPr>
        <w:jc w:val="both"/>
        <w:rPr>
          <w:b/>
          <w:sz w:val="28"/>
          <w:szCs w:val="28"/>
          <w:u w:val="single"/>
        </w:rPr>
      </w:pPr>
      <w:r w:rsidRPr="00003960">
        <w:rPr>
          <w:b/>
          <w:sz w:val="28"/>
          <w:szCs w:val="28"/>
          <w:u w:val="single"/>
        </w:rPr>
        <w:t>Цель(и) освоения дисциплины:</w:t>
      </w:r>
    </w:p>
    <w:p w14:paraId="3B6B87F5" w14:textId="77777777" w:rsidR="00EC0295" w:rsidRPr="00003960" w:rsidRDefault="00EC0295" w:rsidP="00EC029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748A2">
        <w:rPr>
          <w:sz w:val="28"/>
          <w:szCs w:val="28"/>
        </w:rPr>
        <w:t xml:space="preserve">ознакомление студентов 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 </w:t>
      </w:r>
    </w:p>
    <w:p w14:paraId="274BA31D" w14:textId="77777777" w:rsidR="00EC0295" w:rsidRDefault="00EC0295" w:rsidP="00EC0295">
      <w:pPr>
        <w:jc w:val="both"/>
        <w:rPr>
          <w:b/>
          <w:sz w:val="28"/>
          <w:szCs w:val="28"/>
        </w:rPr>
      </w:pPr>
      <w:r w:rsidRPr="00003960">
        <w:rPr>
          <w:b/>
          <w:sz w:val="28"/>
          <w:szCs w:val="28"/>
        </w:rPr>
        <w:t>Задачи курса:</w:t>
      </w:r>
    </w:p>
    <w:p w14:paraId="1BBD5299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− ознакомить студентов с применением правил и положений </w:t>
      </w:r>
    </w:p>
    <w:p w14:paraId="491680DD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теоретического </w:t>
      </w:r>
      <w:proofErr w:type="gramStart"/>
      <w:r w:rsidRPr="00EC0295">
        <w:rPr>
          <w:color w:val="1D1B11"/>
          <w:sz w:val="28"/>
          <w:szCs w:val="28"/>
        </w:rPr>
        <w:t>фикха(</w:t>
      </w:r>
      <w:proofErr w:type="spellStart"/>
      <w:proofErr w:type="gramEnd"/>
      <w:r w:rsidRPr="00EC0295">
        <w:rPr>
          <w:i/>
          <w:color w:val="1D1B11"/>
          <w:sz w:val="28"/>
          <w:szCs w:val="28"/>
        </w:rPr>
        <w:t>усуль</w:t>
      </w:r>
      <w:proofErr w:type="spellEnd"/>
      <w:r w:rsidRPr="00EC0295">
        <w:rPr>
          <w:i/>
          <w:color w:val="1D1B11"/>
          <w:sz w:val="28"/>
          <w:szCs w:val="28"/>
        </w:rPr>
        <w:t xml:space="preserve"> аль-фикх</w:t>
      </w:r>
      <w:r w:rsidRPr="00EC0295">
        <w:rPr>
          <w:color w:val="1D1B11"/>
          <w:sz w:val="28"/>
          <w:szCs w:val="28"/>
        </w:rPr>
        <w:t>) на практике;</w:t>
      </w:r>
    </w:p>
    <w:p w14:paraId="7F5A6A7C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− ознакомить студентов с причинами и сутью разногласий </w:t>
      </w:r>
      <w:r w:rsidRPr="00EC0295">
        <w:rPr>
          <w:i/>
          <w:color w:val="1D1B11"/>
          <w:sz w:val="28"/>
          <w:szCs w:val="28"/>
        </w:rPr>
        <w:t>факихами</w:t>
      </w:r>
      <w:r w:rsidRPr="00EC0295">
        <w:rPr>
          <w:color w:val="1D1B11"/>
          <w:sz w:val="28"/>
          <w:szCs w:val="28"/>
        </w:rPr>
        <w:t xml:space="preserve"> </w:t>
      </w:r>
    </w:p>
    <w:p w14:paraId="4AB40CD5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  различных правовых школ;</w:t>
      </w:r>
    </w:p>
    <w:p w14:paraId="785D35E5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− ознакомить студентов с методами и принципами выработки правовых</w:t>
      </w:r>
    </w:p>
    <w:p w14:paraId="2AE98F53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норм в различных вопросах исламского права, предполагающих </w:t>
      </w:r>
    </w:p>
    <w:p w14:paraId="5D2C23D0" w14:textId="77777777" w:rsidR="00EC0295" w:rsidRPr="00EC0295" w:rsidRDefault="00EC0295" w:rsidP="00EC0295">
      <w:pPr>
        <w:ind w:left="360"/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инвариантный характер решения;</w:t>
      </w:r>
    </w:p>
    <w:p w14:paraId="0166D967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− разъяснить студентам недопустимость фанатизма в следовании</w:t>
      </w:r>
    </w:p>
    <w:p w14:paraId="61AEFB0A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    </w:t>
      </w:r>
      <w:r w:rsidRPr="00EC0295">
        <w:rPr>
          <w:i/>
          <w:color w:val="1D1B11"/>
          <w:sz w:val="28"/>
          <w:szCs w:val="28"/>
        </w:rPr>
        <w:t>мазхабам</w:t>
      </w:r>
      <w:r w:rsidRPr="00EC0295">
        <w:rPr>
          <w:color w:val="1D1B11"/>
          <w:sz w:val="28"/>
          <w:szCs w:val="28"/>
        </w:rPr>
        <w:t>;</w:t>
      </w:r>
    </w:p>
    <w:p w14:paraId="10E19870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color w:val="1D1B11"/>
          <w:sz w:val="28"/>
          <w:szCs w:val="28"/>
        </w:rPr>
        <w:t xml:space="preserve">       − ознакомить </w:t>
      </w:r>
      <w:r w:rsidRPr="00EC0295">
        <w:rPr>
          <w:bCs/>
          <w:color w:val="1D1B11"/>
          <w:sz w:val="28"/>
          <w:szCs w:val="28"/>
        </w:rPr>
        <w:t>студентов с мнениями мусульманских ученых-</w:t>
      </w:r>
    </w:p>
    <w:p w14:paraId="39A1AB8C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исследователей в области сравнительного исламского права и их</w:t>
      </w:r>
    </w:p>
    <w:p w14:paraId="0A3EEFCE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доводами и аргументами</w:t>
      </w:r>
      <w:r w:rsidRPr="00EC0295">
        <w:rPr>
          <w:b/>
          <w:bCs/>
          <w:color w:val="1D1B11"/>
          <w:sz w:val="28"/>
          <w:szCs w:val="28"/>
        </w:rPr>
        <w:t>;</w:t>
      </w:r>
    </w:p>
    <w:p w14:paraId="2B82726D" w14:textId="77777777" w:rsidR="00EC0295" w:rsidRPr="00EC0295" w:rsidRDefault="00EC0295" w:rsidP="00EC0295">
      <w:pPr>
        <w:contextualSpacing/>
        <w:rPr>
          <w:bCs/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− повысить уровень студентов в проведении самостоятельных </w:t>
      </w:r>
    </w:p>
    <w:p w14:paraId="466C891A" w14:textId="77777777" w:rsidR="00EC0295" w:rsidRPr="00EC0295" w:rsidRDefault="00EC0295" w:rsidP="00EC0295">
      <w:pPr>
        <w:contextualSpacing/>
        <w:rPr>
          <w:color w:val="1D1B11"/>
          <w:sz w:val="28"/>
          <w:szCs w:val="28"/>
        </w:rPr>
      </w:pPr>
      <w:r w:rsidRPr="00EC0295">
        <w:rPr>
          <w:bCs/>
          <w:color w:val="1D1B11"/>
          <w:sz w:val="28"/>
          <w:szCs w:val="28"/>
        </w:rPr>
        <w:t xml:space="preserve">           исследований в области исламского права.</w:t>
      </w:r>
    </w:p>
    <w:p w14:paraId="10FA89A6" w14:textId="77777777" w:rsidR="00EC0295" w:rsidRPr="00003960" w:rsidRDefault="00EC0295" w:rsidP="00EC0295">
      <w:pPr>
        <w:jc w:val="both"/>
        <w:rPr>
          <w:rFonts w:eastAsia="Calibri"/>
          <w:b/>
          <w:sz w:val="28"/>
          <w:szCs w:val="28"/>
          <w:u w:val="single"/>
        </w:rPr>
      </w:pPr>
      <w:r w:rsidRPr="00003960">
        <w:rPr>
          <w:rFonts w:eastAsia="Calibri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767F6E95" w14:textId="77777777" w:rsidR="00EC0295" w:rsidRPr="00003960" w:rsidRDefault="00EC0295" w:rsidP="00EC0295">
      <w:pPr>
        <w:jc w:val="both"/>
        <w:rPr>
          <w:rFonts w:eastAsia="Calibri"/>
          <w:iCs/>
          <w:sz w:val="28"/>
          <w:szCs w:val="28"/>
        </w:rPr>
      </w:pPr>
      <w:r w:rsidRPr="00003960">
        <w:rPr>
          <w:iCs/>
          <w:sz w:val="28"/>
          <w:szCs w:val="28"/>
        </w:rPr>
        <w:t>Данная дисциплина входит в цикл Об</w:t>
      </w:r>
      <w:r>
        <w:rPr>
          <w:iCs/>
          <w:sz w:val="28"/>
          <w:szCs w:val="28"/>
        </w:rPr>
        <w:t>щие профессиональные дисциплины</w:t>
      </w:r>
      <w:r w:rsidRPr="00003960">
        <w:rPr>
          <w:rFonts w:eastAsia="Calibri"/>
          <w:iCs/>
          <w:sz w:val="28"/>
          <w:szCs w:val="28"/>
        </w:rPr>
        <w:t>.</w:t>
      </w:r>
      <w:r>
        <w:rPr>
          <w:rFonts w:eastAsia="Calibri"/>
          <w:iCs/>
          <w:sz w:val="28"/>
          <w:szCs w:val="28"/>
        </w:rPr>
        <w:t xml:space="preserve"> Изучается после дисциплин «Основы поклонения (</w:t>
      </w:r>
      <w:proofErr w:type="spellStart"/>
      <w:r>
        <w:rPr>
          <w:rFonts w:eastAsia="Calibri"/>
          <w:iCs/>
          <w:sz w:val="28"/>
          <w:szCs w:val="28"/>
        </w:rPr>
        <w:t>ибадат</w:t>
      </w:r>
      <w:proofErr w:type="spellEnd"/>
      <w:r>
        <w:rPr>
          <w:rFonts w:eastAsia="Calibri"/>
          <w:iCs/>
          <w:sz w:val="28"/>
          <w:szCs w:val="28"/>
        </w:rPr>
        <w:t>)».</w:t>
      </w:r>
    </w:p>
    <w:p w14:paraId="7F2C3490" w14:textId="11C23CB3" w:rsidR="0013163A" w:rsidRPr="00844BE5" w:rsidRDefault="00EC0295" w:rsidP="00EC0295">
      <w:pPr>
        <w:pStyle w:val="aa"/>
        <w:ind w:left="0"/>
        <w:jc w:val="both"/>
        <w:rPr>
          <w:color w:val="1D1B11"/>
          <w:sz w:val="28"/>
          <w:szCs w:val="28"/>
        </w:rPr>
      </w:pPr>
      <w:r w:rsidRPr="00003960">
        <w:rPr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6153CB2D" w14:textId="77777777" w:rsidR="0013163A" w:rsidRDefault="0013163A" w:rsidP="00EC0295">
      <w:pPr>
        <w:pStyle w:val="31"/>
        <w:tabs>
          <w:tab w:val="left" w:pos="360"/>
        </w:tabs>
        <w:ind w:left="0"/>
        <w:rPr>
          <w:iCs/>
          <w:color w:val="1D1B11"/>
          <w:sz w:val="28"/>
          <w:szCs w:val="28"/>
        </w:rPr>
      </w:pPr>
      <w:r w:rsidRPr="008C0329">
        <w:rPr>
          <w:b/>
          <w:color w:val="1D1B11"/>
          <w:sz w:val="28"/>
          <w:szCs w:val="28"/>
          <w:lang w:val="en-US"/>
        </w:rPr>
        <w:t>C</w:t>
      </w:r>
      <w:proofErr w:type="spellStart"/>
      <w:r w:rsidRPr="008C0329">
        <w:rPr>
          <w:b/>
          <w:color w:val="1D1B11"/>
          <w:sz w:val="28"/>
          <w:szCs w:val="28"/>
        </w:rPr>
        <w:t>тудент</w:t>
      </w:r>
      <w:proofErr w:type="spellEnd"/>
      <w:r w:rsidRPr="008C0329">
        <w:rPr>
          <w:b/>
          <w:color w:val="1D1B11"/>
          <w:sz w:val="28"/>
          <w:szCs w:val="28"/>
        </w:rPr>
        <w:t>, изучивший полный курс</w:t>
      </w:r>
      <w:r w:rsidRPr="00844BE5">
        <w:rPr>
          <w:color w:val="1D1B11"/>
          <w:sz w:val="28"/>
          <w:szCs w:val="28"/>
        </w:rPr>
        <w:t>, должен</w:t>
      </w:r>
      <w:r w:rsidRPr="00844BE5">
        <w:rPr>
          <w:iCs/>
          <w:color w:val="1D1B11"/>
          <w:sz w:val="28"/>
          <w:szCs w:val="28"/>
        </w:rPr>
        <w:t>:</w:t>
      </w:r>
    </w:p>
    <w:p w14:paraId="1B70844E" w14:textId="130CF850" w:rsidR="0013163A" w:rsidRPr="00844BE5" w:rsidRDefault="0013163A" w:rsidP="00862BC4">
      <w:pPr>
        <w:pStyle w:val="31"/>
        <w:numPr>
          <w:ilvl w:val="0"/>
          <w:numId w:val="3"/>
        </w:numPr>
        <w:tabs>
          <w:tab w:val="left" w:pos="0"/>
        </w:tabs>
        <w:spacing w:after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Иметь четкое представление о предметной области курса, знать системно-категориальный аппарат сравнительного исламского права, владеть специальной терминологией.</w:t>
      </w:r>
    </w:p>
    <w:p w14:paraId="469056B0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Уметь определять природу и характер разногласий между учеными-правоведами различных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классического исламского права.</w:t>
      </w:r>
    </w:p>
    <w:p w14:paraId="2A5A7A2D" w14:textId="77777777" w:rsidR="0013163A" w:rsidRPr="00844BE5" w:rsidRDefault="0013163A" w:rsidP="00862BC4">
      <w:pPr>
        <w:pStyle w:val="31"/>
        <w:numPr>
          <w:ilvl w:val="0"/>
          <w:numId w:val="3"/>
        </w:numPr>
        <w:tabs>
          <w:tab w:val="left" w:pos="360"/>
        </w:tabs>
        <w:spacing w:after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Знать основные методы и принципы, используемые мусульманскими учеными-правоведами при вынесении правовых заключений в вопросах, имеющих инвариантный характер решения.</w:t>
      </w:r>
    </w:p>
    <w:p w14:paraId="6C0DDAD3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Уметь самостоятельно проводить исследования по различным вопросам сравнительного исламского права в соответствии с методикой, освоенной им при изучении данного курса.</w:t>
      </w:r>
    </w:p>
    <w:p w14:paraId="6A90BF9E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Знать как классические, так и основные современные источники и специальную литературу по сравнительному исламскому праву.</w:t>
      </w:r>
    </w:p>
    <w:p w14:paraId="4E14110D" w14:textId="77777777" w:rsidR="0013163A" w:rsidRPr="00844BE5" w:rsidRDefault="0013163A" w:rsidP="00862BC4">
      <w:pPr>
        <w:pStyle w:val="ac"/>
        <w:numPr>
          <w:ilvl w:val="0"/>
          <w:numId w:val="3"/>
        </w:num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lastRenderedPageBreak/>
        <w:t>Уметь логически аргументировать и обосновывать свою точку зрения в выработке наиболее предпочтительного мнения в вопросах, в которых существуют разногласия между правовыми школами исламского права.</w:t>
      </w:r>
    </w:p>
    <w:p w14:paraId="72DEF4D7" w14:textId="77777777" w:rsidR="0013163A" w:rsidRPr="00844BE5" w:rsidRDefault="0013163A" w:rsidP="00862BC4">
      <w:pPr>
        <w:pStyle w:val="ac"/>
        <w:jc w:val="both"/>
        <w:rPr>
          <w:color w:val="1D1B11"/>
          <w:sz w:val="28"/>
          <w:szCs w:val="28"/>
        </w:rPr>
      </w:pPr>
    </w:p>
    <w:p w14:paraId="171163F7" w14:textId="77777777" w:rsidR="00EC0295" w:rsidRPr="004E655D" w:rsidRDefault="00EC0295" w:rsidP="00EC0295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</w:rPr>
      </w:pPr>
      <w:r w:rsidRPr="004E655D">
        <w:rPr>
          <w:b/>
          <w:sz w:val="28"/>
          <w:szCs w:val="28"/>
        </w:rPr>
        <w:t>Структура и содержание дисциплины</w:t>
      </w:r>
    </w:p>
    <w:p w14:paraId="4685ADC9" w14:textId="47F4AD76" w:rsidR="0013163A" w:rsidRDefault="00EC0295" w:rsidP="009170FE">
      <w:pPr>
        <w:pStyle w:val="ac"/>
        <w:ind w:left="-425" w:firstLine="425"/>
        <w:jc w:val="both"/>
        <w:rPr>
          <w:b/>
          <w:sz w:val="28"/>
          <w:szCs w:val="28"/>
        </w:rPr>
      </w:pPr>
      <w:r w:rsidRPr="004E655D">
        <w:rPr>
          <w:b/>
          <w:sz w:val="28"/>
          <w:szCs w:val="28"/>
        </w:rPr>
        <w:t>Объем дисциплины и виды учебной работ</w:t>
      </w:r>
    </w:p>
    <w:p w14:paraId="10AF5E0A" w14:textId="77777777" w:rsidR="009170FE" w:rsidRPr="009170FE" w:rsidRDefault="009170FE" w:rsidP="009170FE">
      <w:pPr>
        <w:pStyle w:val="ac"/>
        <w:ind w:left="-425" w:firstLine="425"/>
        <w:jc w:val="both"/>
        <w:rPr>
          <w:b/>
          <w:sz w:val="28"/>
          <w:szCs w:val="28"/>
        </w:rPr>
      </w:pPr>
    </w:p>
    <w:tbl>
      <w:tblPr>
        <w:tblW w:w="88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701"/>
        <w:gridCol w:w="1613"/>
      </w:tblGrid>
      <w:tr w:rsidR="009170FE" w:rsidRPr="00C2672A" w14:paraId="1464FD3C" w14:textId="77777777" w:rsidTr="003C2817">
        <w:trPr>
          <w:trHeight w:val="870"/>
        </w:trPr>
        <w:tc>
          <w:tcPr>
            <w:tcW w:w="5495" w:type="dxa"/>
            <w:tcBorders>
              <w:top w:val="single" w:sz="12" w:space="0" w:color="auto"/>
            </w:tcBorders>
          </w:tcPr>
          <w:p w14:paraId="1309D630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7B6ABBC9" w14:textId="77777777" w:rsidR="009170FE" w:rsidRPr="00C2672A" w:rsidRDefault="009170FE" w:rsidP="00876E88">
            <w:pPr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Всего часов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4" w:space="0" w:color="auto"/>
            </w:tcBorders>
          </w:tcPr>
          <w:p w14:paraId="48B311BE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Сем</w:t>
            </w:r>
          </w:p>
          <w:p w14:paraId="18BC8C74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10</w:t>
            </w:r>
          </w:p>
        </w:tc>
      </w:tr>
      <w:tr w:rsidR="009170FE" w:rsidRPr="00C2672A" w14:paraId="3A169480" w14:textId="77777777" w:rsidTr="003C2817">
        <w:trPr>
          <w:trHeight w:val="870"/>
        </w:trPr>
        <w:tc>
          <w:tcPr>
            <w:tcW w:w="5495" w:type="dxa"/>
            <w:tcBorders>
              <w:top w:val="single" w:sz="12" w:space="0" w:color="auto"/>
            </w:tcBorders>
          </w:tcPr>
          <w:p w14:paraId="01539807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7EFC04FA" w14:textId="77777777" w:rsidR="009170FE" w:rsidRPr="00C2672A" w:rsidRDefault="009170FE" w:rsidP="00876E88">
            <w:pPr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87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4" w:space="0" w:color="auto"/>
            </w:tcBorders>
          </w:tcPr>
          <w:p w14:paraId="2557F31E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87</w:t>
            </w:r>
          </w:p>
        </w:tc>
      </w:tr>
      <w:tr w:rsidR="009170FE" w:rsidRPr="00C2672A" w14:paraId="52F391A6" w14:textId="77777777" w:rsidTr="003C2817">
        <w:trPr>
          <w:trHeight w:val="424"/>
        </w:trPr>
        <w:tc>
          <w:tcPr>
            <w:tcW w:w="5495" w:type="dxa"/>
          </w:tcPr>
          <w:p w14:paraId="0F4BBABC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1701" w:type="dxa"/>
          </w:tcPr>
          <w:p w14:paraId="674775AB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18</w:t>
            </w: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3B7A03E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18</w:t>
            </w:r>
          </w:p>
        </w:tc>
      </w:tr>
      <w:tr w:rsidR="009170FE" w:rsidRPr="00C2672A" w14:paraId="32530C9D" w14:textId="77777777" w:rsidTr="003C2817">
        <w:tc>
          <w:tcPr>
            <w:tcW w:w="5495" w:type="dxa"/>
          </w:tcPr>
          <w:p w14:paraId="65276F02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14:paraId="34DA9A89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4167487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70FE" w:rsidRPr="00C2672A" w14:paraId="17EDFB5F" w14:textId="77777777" w:rsidTr="003C2817">
        <w:tc>
          <w:tcPr>
            <w:tcW w:w="5495" w:type="dxa"/>
          </w:tcPr>
          <w:p w14:paraId="3717BCA6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Лекции</w:t>
            </w:r>
          </w:p>
        </w:tc>
        <w:tc>
          <w:tcPr>
            <w:tcW w:w="1701" w:type="dxa"/>
          </w:tcPr>
          <w:p w14:paraId="24AD0F70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14</w:t>
            </w: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1E35FB14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14</w:t>
            </w:r>
          </w:p>
        </w:tc>
      </w:tr>
      <w:tr w:rsidR="009170FE" w:rsidRPr="00C2672A" w14:paraId="20FCC504" w14:textId="77777777" w:rsidTr="003C2817">
        <w:tc>
          <w:tcPr>
            <w:tcW w:w="5495" w:type="dxa"/>
          </w:tcPr>
          <w:p w14:paraId="1FD11B78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01" w:type="dxa"/>
          </w:tcPr>
          <w:p w14:paraId="341787A9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05BC39A9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</w:tr>
      <w:tr w:rsidR="009170FE" w:rsidRPr="00C2672A" w14:paraId="3A470BC6" w14:textId="77777777" w:rsidTr="003C2817">
        <w:tc>
          <w:tcPr>
            <w:tcW w:w="5495" w:type="dxa"/>
          </w:tcPr>
          <w:p w14:paraId="1C1EDBE9" w14:textId="77777777" w:rsidR="009170FE" w:rsidRPr="00C2672A" w:rsidRDefault="009170FE" w:rsidP="00876E88">
            <w:pPr>
              <w:spacing w:line="360" w:lineRule="auto"/>
              <w:rPr>
                <w:b/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Самостоятельная работа (всего)</w:t>
            </w:r>
          </w:p>
        </w:tc>
        <w:tc>
          <w:tcPr>
            <w:tcW w:w="1701" w:type="dxa"/>
          </w:tcPr>
          <w:p w14:paraId="66E7289F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69</w:t>
            </w: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4D0E57B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69</w:t>
            </w:r>
          </w:p>
        </w:tc>
      </w:tr>
      <w:tr w:rsidR="009170FE" w:rsidRPr="00C2672A" w14:paraId="594D9701" w14:textId="77777777" w:rsidTr="003C2817">
        <w:tc>
          <w:tcPr>
            <w:tcW w:w="5495" w:type="dxa"/>
            <w:tcBorders>
              <w:bottom w:val="single" w:sz="12" w:space="0" w:color="auto"/>
            </w:tcBorders>
          </w:tcPr>
          <w:p w14:paraId="529B890A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3E523DE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bottom w:val="single" w:sz="12" w:space="0" w:color="auto"/>
              <w:right w:val="single" w:sz="4" w:space="0" w:color="auto"/>
            </w:tcBorders>
          </w:tcPr>
          <w:p w14:paraId="789DD050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зачет</w:t>
            </w:r>
          </w:p>
        </w:tc>
      </w:tr>
    </w:tbl>
    <w:p w14:paraId="7605E690" w14:textId="77777777" w:rsidR="0013163A" w:rsidRPr="00844BE5" w:rsidRDefault="0013163A" w:rsidP="00862BC4">
      <w:pPr>
        <w:pStyle w:val="ac"/>
        <w:jc w:val="both"/>
        <w:rPr>
          <w:color w:val="1D1B11"/>
          <w:sz w:val="28"/>
          <w:szCs w:val="28"/>
        </w:rPr>
      </w:pPr>
    </w:p>
    <w:p w14:paraId="36CF08AF" w14:textId="1368833B" w:rsidR="0013163A" w:rsidRDefault="0013163A" w:rsidP="009170FE">
      <w:pPr>
        <w:spacing w:line="360" w:lineRule="auto"/>
        <w:ind w:left="540"/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</w:rPr>
        <w:t>Тематический план</w:t>
      </w:r>
    </w:p>
    <w:p w14:paraId="48722FC3" w14:textId="77777777" w:rsidR="009170FE" w:rsidRPr="00C2672A" w:rsidRDefault="009170FE" w:rsidP="009170FE">
      <w:pPr>
        <w:spacing w:line="360" w:lineRule="auto"/>
        <w:ind w:left="540"/>
        <w:rPr>
          <w:b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1620"/>
        <w:gridCol w:w="1620"/>
        <w:gridCol w:w="1620"/>
      </w:tblGrid>
      <w:tr w:rsidR="009170FE" w:rsidRPr="00C2672A" w14:paraId="7D5D214B" w14:textId="77777777" w:rsidTr="009170FE">
        <w:trPr>
          <w:trHeight w:val="1603"/>
        </w:trPr>
        <w:tc>
          <w:tcPr>
            <w:tcW w:w="4368" w:type="dxa"/>
            <w:vAlign w:val="center"/>
          </w:tcPr>
          <w:p w14:paraId="5F9F2F15" w14:textId="77777777" w:rsidR="009170FE" w:rsidRPr="00C2672A" w:rsidRDefault="009170FE" w:rsidP="00876E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620" w:type="dxa"/>
            <w:vAlign w:val="center"/>
          </w:tcPr>
          <w:p w14:paraId="78DE15B0" w14:textId="77777777" w:rsidR="009170FE" w:rsidRPr="00C2672A" w:rsidRDefault="009170FE" w:rsidP="00876E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1620" w:type="dxa"/>
            <w:vAlign w:val="center"/>
          </w:tcPr>
          <w:p w14:paraId="7AF2F1B4" w14:textId="77777777" w:rsidR="009170FE" w:rsidRPr="00C2672A" w:rsidRDefault="009170FE" w:rsidP="00876E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20" w:type="dxa"/>
            <w:vAlign w:val="center"/>
          </w:tcPr>
          <w:p w14:paraId="552F6E77" w14:textId="77777777" w:rsidR="009170FE" w:rsidRPr="00C2672A" w:rsidRDefault="009170FE" w:rsidP="00876E8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2672A">
              <w:rPr>
                <w:b/>
                <w:sz w:val="28"/>
                <w:szCs w:val="28"/>
              </w:rPr>
              <w:t>Самостоя</w:t>
            </w:r>
            <w:proofErr w:type="spellEnd"/>
            <w:r w:rsidRPr="00C2672A">
              <w:rPr>
                <w:b/>
                <w:sz w:val="28"/>
                <w:szCs w:val="28"/>
              </w:rPr>
              <w:t>-</w:t>
            </w:r>
          </w:p>
          <w:p w14:paraId="17ADB09C" w14:textId="77777777" w:rsidR="009170FE" w:rsidRPr="00C2672A" w:rsidRDefault="009170FE" w:rsidP="00876E88">
            <w:pPr>
              <w:jc w:val="center"/>
              <w:rPr>
                <w:b/>
                <w:sz w:val="28"/>
                <w:szCs w:val="28"/>
              </w:rPr>
            </w:pPr>
            <w:r w:rsidRPr="00C2672A">
              <w:rPr>
                <w:b/>
                <w:sz w:val="28"/>
                <w:szCs w:val="28"/>
              </w:rPr>
              <w:t>тельная работа</w:t>
            </w:r>
          </w:p>
        </w:tc>
      </w:tr>
      <w:tr w:rsidR="009170FE" w:rsidRPr="00C2672A" w14:paraId="284F18E3" w14:textId="77777777" w:rsidTr="009170FE">
        <w:trPr>
          <w:trHeight w:val="1120"/>
        </w:trPr>
        <w:tc>
          <w:tcPr>
            <w:tcW w:w="4368" w:type="dxa"/>
          </w:tcPr>
          <w:p w14:paraId="78D3252A" w14:textId="77777777" w:rsidR="009170FE" w:rsidRPr="00C2672A" w:rsidRDefault="009170FE" w:rsidP="00876E88">
            <w:pPr>
              <w:rPr>
                <w:b/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1. Введение в науку сравнительного исламского права.</w:t>
            </w:r>
          </w:p>
        </w:tc>
        <w:tc>
          <w:tcPr>
            <w:tcW w:w="1620" w:type="dxa"/>
            <w:vAlign w:val="center"/>
          </w:tcPr>
          <w:p w14:paraId="5745C440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center"/>
          </w:tcPr>
          <w:p w14:paraId="2A86BF2A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0E608806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</w:tr>
      <w:tr w:rsidR="009170FE" w:rsidRPr="00C2672A" w14:paraId="1797B1BD" w14:textId="77777777" w:rsidTr="009170FE">
        <w:trPr>
          <w:trHeight w:val="1052"/>
        </w:trPr>
        <w:tc>
          <w:tcPr>
            <w:tcW w:w="4368" w:type="dxa"/>
          </w:tcPr>
          <w:p w14:paraId="7D7A739C" w14:textId="77777777" w:rsidR="009170FE" w:rsidRPr="00C2672A" w:rsidRDefault="009170FE" w:rsidP="00876E88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C2672A">
              <w:rPr>
                <w:sz w:val="28"/>
                <w:szCs w:val="28"/>
              </w:rPr>
              <w:t>2. Намерение(</w:t>
            </w:r>
            <w:proofErr w:type="spellStart"/>
            <w:r w:rsidRPr="00C2672A">
              <w:rPr>
                <w:i/>
                <w:sz w:val="28"/>
                <w:szCs w:val="28"/>
              </w:rPr>
              <w:t>ниййат</w:t>
            </w:r>
            <w:proofErr w:type="spellEnd"/>
            <w:r w:rsidRPr="00C2672A">
              <w:rPr>
                <w:sz w:val="28"/>
                <w:szCs w:val="28"/>
              </w:rPr>
              <w:t>) для совершения малого и полного омовения.</w:t>
            </w:r>
          </w:p>
          <w:p w14:paraId="5DB21BE2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620" w:type="dxa"/>
            <w:vAlign w:val="center"/>
          </w:tcPr>
          <w:p w14:paraId="14E4A2D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14:paraId="2246ED1E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16034C6D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6</w:t>
            </w:r>
          </w:p>
        </w:tc>
      </w:tr>
      <w:tr w:rsidR="009170FE" w:rsidRPr="00C2672A" w14:paraId="6365E6C8" w14:textId="77777777" w:rsidTr="009170FE">
        <w:trPr>
          <w:trHeight w:val="710"/>
        </w:trPr>
        <w:tc>
          <w:tcPr>
            <w:tcW w:w="4368" w:type="dxa"/>
          </w:tcPr>
          <w:p w14:paraId="318A65B8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>3.</w:t>
            </w:r>
            <w:r w:rsidRPr="00C2672A">
              <w:rPr>
                <w:sz w:val="28"/>
                <w:szCs w:val="28"/>
              </w:rPr>
              <w:t xml:space="preserve">Совмещение времени </w:t>
            </w:r>
            <w:r w:rsidRPr="00C2672A">
              <w:rPr>
                <w:i/>
                <w:sz w:val="28"/>
                <w:szCs w:val="28"/>
              </w:rPr>
              <w:t>намазов</w:t>
            </w:r>
            <w:r w:rsidRPr="00C2672A">
              <w:rPr>
                <w:sz w:val="28"/>
                <w:szCs w:val="28"/>
              </w:rPr>
              <w:t xml:space="preserve"> в путешествии.</w:t>
            </w:r>
          </w:p>
        </w:tc>
        <w:tc>
          <w:tcPr>
            <w:tcW w:w="1620" w:type="dxa"/>
            <w:vAlign w:val="center"/>
          </w:tcPr>
          <w:p w14:paraId="256D1751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 1</w:t>
            </w:r>
          </w:p>
        </w:tc>
        <w:tc>
          <w:tcPr>
            <w:tcW w:w="1620" w:type="dxa"/>
            <w:vAlign w:val="center"/>
          </w:tcPr>
          <w:p w14:paraId="65243F3D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 —</w:t>
            </w:r>
          </w:p>
        </w:tc>
        <w:tc>
          <w:tcPr>
            <w:tcW w:w="1620" w:type="dxa"/>
            <w:vAlign w:val="center"/>
          </w:tcPr>
          <w:p w14:paraId="3A9AE592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 6</w:t>
            </w:r>
          </w:p>
        </w:tc>
      </w:tr>
      <w:tr w:rsidR="009170FE" w:rsidRPr="00C2672A" w14:paraId="74B4CABD" w14:textId="77777777" w:rsidTr="009170FE">
        <w:trPr>
          <w:trHeight w:val="888"/>
        </w:trPr>
        <w:tc>
          <w:tcPr>
            <w:tcW w:w="4368" w:type="dxa"/>
          </w:tcPr>
          <w:p w14:paraId="57537134" w14:textId="77777777" w:rsidR="009170FE" w:rsidRPr="00C2672A" w:rsidRDefault="009170FE" w:rsidP="00876E88">
            <w:pPr>
              <w:rPr>
                <w:b/>
                <w:iCs/>
                <w:sz w:val="28"/>
                <w:szCs w:val="28"/>
                <w:u w:val="single"/>
              </w:rPr>
            </w:pPr>
            <w:r w:rsidRPr="00C2672A">
              <w:rPr>
                <w:iCs/>
                <w:sz w:val="28"/>
                <w:szCs w:val="28"/>
              </w:rPr>
              <w:t>4.</w:t>
            </w:r>
            <w:r w:rsidRPr="00C2672A">
              <w:rPr>
                <w:bCs/>
                <w:iCs/>
                <w:sz w:val="28"/>
                <w:szCs w:val="28"/>
              </w:rPr>
              <w:t xml:space="preserve"> </w:t>
            </w:r>
            <w:r w:rsidRPr="00C2672A">
              <w:rPr>
                <w:sz w:val="28"/>
                <w:szCs w:val="28"/>
              </w:rPr>
              <w:t xml:space="preserve">Молитва </w:t>
            </w:r>
            <w:proofErr w:type="gramStart"/>
            <w:r w:rsidRPr="00C2672A">
              <w:rPr>
                <w:sz w:val="28"/>
                <w:szCs w:val="28"/>
              </w:rPr>
              <w:t>путешественника(</w:t>
            </w:r>
            <w:proofErr w:type="gramEnd"/>
            <w:r w:rsidRPr="00C2672A">
              <w:rPr>
                <w:sz w:val="28"/>
                <w:szCs w:val="28"/>
              </w:rPr>
              <w:t>сокращенная молитва).</w:t>
            </w:r>
          </w:p>
        </w:tc>
        <w:tc>
          <w:tcPr>
            <w:tcW w:w="1620" w:type="dxa"/>
            <w:vAlign w:val="center"/>
          </w:tcPr>
          <w:p w14:paraId="372ABCF8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7DA05134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>—</w:t>
            </w:r>
          </w:p>
        </w:tc>
        <w:tc>
          <w:tcPr>
            <w:tcW w:w="1620" w:type="dxa"/>
            <w:vAlign w:val="center"/>
          </w:tcPr>
          <w:p w14:paraId="0A58334D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>5</w:t>
            </w:r>
          </w:p>
        </w:tc>
      </w:tr>
      <w:tr w:rsidR="009170FE" w:rsidRPr="00C2672A" w14:paraId="4C42806C" w14:textId="77777777" w:rsidTr="009170FE">
        <w:trPr>
          <w:trHeight w:val="891"/>
        </w:trPr>
        <w:tc>
          <w:tcPr>
            <w:tcW w:w="4368" w:type="dxa"/>
          </w:tcPr>
          <w:p w14:paraId="56D2B696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lastRenderedPageBreak/>
              <w:t>5.</w:t>
            </w:r>
            <w:r w:rsidRPr="00C2672A">
              <w:rPr>
                <w:sz w:val="28"/>
                <w:szCs w:val="28"/>
              </w:rPr>
              <w:t xml:space="preserve">Определение размера </w:t>
            </w:r>
            <w:r w:rsidRPr="00C2672A">
              <w:rPr>
                <w:i/>
                <w:sz w:val="28"/>
                <w:szCs w:val="28"/>
              </w:rPr>
              <w:t>закята</w:t>
            </w:r>
            <w:r w:rsidRPr="00C2672A">
              <w:rPr>
                <w:sz w:val="28"/>
                <w:szCs w:val="28"/>
              </w:rPr>
              <w:t xml:space="preserve"> из золотых и серебряных украшений.</w:t>
            </w:r>
          </w:p>
          <w:p w14:paraId="6CB37121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07FA9F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</w:p>
          <w:p w14:paraId="3C267483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1</w:t>
            </w:r>
          </w:p>
        </w:tc>
        <w:tc>
          <w:tcPr>
            <w:tcW w:w="1620" w:type="dxa"/>
          </w:tcPr>
          <w:p w14:paraId="2A509BC2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</w:p>
          <w:p w14:paraId="717436F8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2</w:t>
            </w:r>
          </w:p>
        </w:tc>
        <w:tc>
          <w:tcPr>
            <w:tcW w:w="1620" w:type="dxa"/>
          </w:tcPr>
          <w:p w14:paraId="126DAB9A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</w:p>
          <w:p w14:paraId="145CEED1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5</w:t>
            </w:r>
          </w:p>
        </w:tc>
      </w:tr>
      <w:tr w:rsidR="009170FE" w:rsidRPr="00C2672A" w14:paraId="09860FA8" w14:textId="77777777" w:rsidTr="009170FE">
        <w:trPr>
          <w:trHeight w:val="1084"/>
        </w:trPr>
        <w:tc>
          <w:tcPr>
            <w:tcW w:w="4368" w:type="dxa"/>
            <w:tcBorders>
              <w:bottom w:val="double" w:sz="4" w:space="0" w:color="auto"/>
            </w:tcBorders>
          </w:tcPr>
          <w:p w14:paraId="2E45876D" w14:textId="77777777" w:rsidR="009170FE" w:rsidRPr="00C2672A" w:rsidRDefault="009170FE" w:rsidP="00876E88">
            <w:pPr>
              <w:rPr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6. </w:t>
            </w:r>
            <w:r w:rsidRPr="00C2672A">
              <w:rPr>
                <w:sz w:val="28"/>
                <w:szCs w:val="28"/>
              </w:rPr>
              <w:t xml:space="preserve">Выведение </w:t>
            </w:r>
            <w:r w:rsidRPr="00C2672A">
              <w:rPr>
                <w:i/>
                <w:sz w:val="28"/>
                <w:szCs w:val="28"/>
              </w:rPr>
              <w:t>закята</w:t>
            </w:r>
            <w:r w:rsidRPr="00C2672A">
              <w:rPr>
                <w:sz w:val="28"/>
                <w:szCs w:val="28"/>
              </w:rPr>
              <w:t xml:space="preserve"> из имущества малолетнего ребенка.</w:t>
            </w:r>
          </w:p>
          <w:p w14:paraId="3C69326B" w14:textId="77777777" w:rsidR="009170FE" w:rsidRPr="00C2672A" w:rsidRDefault="009170FE" w:rsidP="00876E88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2AC01A33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26B9DC83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 —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434D5A17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4</w:t>
            </w:r>
          </w:p>
        </w:tc>
      </w:tr>
      <w:tr w:rsidR="009170FE" w:rsidRPr="00C2672A" w14:paraId="1E945381" w14:textId="77777777" w:rsidTr="009170FE">
        <w:trPr>
          <w:trHeight w:val="1748"/>
        </w:trPr>
        <w:tc>
          <w:tcPr>
            <w:tcW w:w="4368" w:type="dxa"/>
          </w:tcPr>
          <w:p w14:paraId="771357B3" w14:textId="77777777" w:rsidR="009170FE" w:rsidRPr="00C2672A" w:rsidRDefault="009170FE" w:rsidP="00876E88">
            <w:pPr>
              <w:rPr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7. </w:t>
            </w:r>
            <w:r w:rsidRPr="00C2672A">
              <w:rPr>
                <w:sz w:val="28"/>
                <w:szCs w:val="28"/>
              </w:rPr>
              <w:t xml:space="preserve">Правовые нормы, связанные с видением полумесяца для определения начала поста в месяц </w:t>
            </w:r>
            <w:r w:rsidRPr="00C2672A">
              <w:rPr>
                <w:i/>
                <w:sz w:val="28"/>
                <w:szCs w:val="28"/>
              </w:rPr>
              <w:t>Рамазан</w:t>
            </w:r>
            <w:r w:rsidRPr="00C2672A">
              <w:rPr>
                <w:sz w:val="28"/>
                <w:szCs w:val="28"/>
              </w:rPr>
              <w:t>.</w:t>
            </w:r>
          </w:p>
          <w:p w14:paraId="3C186CA8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</w:p>
          <w:p w14:paraId="100D41F9" w14:textId="77777777" w:rsidR="009170FE" w:rsidRPr="00C2672A" w:rsidRDefault="009170FE" w:rsidP="00876E88">
            <w:pPr>
              <w:rPr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A8B83C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14:paraId="4EB0BA46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14:paraId="6CE6FF85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>—</w:t>
            </w:r>
          </w:p>
        </w:tc>
        <w:tc>
          <w:tcPr>
            <w:tcW w:w="1620" w:type="dxa"/>
          </w:tcPr>
          <w:p w14:paraId="74E58753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14:paraId="24857EA7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</w:t>
            </w:r>
          </w:p>
          <w:p w14:paraId="30589E1E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 — </w:t>
            </w:r>
          </w:p>
        </w:tc>
        <w:tc>
          <w:tcPr>
            <w:tcW w:w="1620" w:type="dxa"/>
          </w:tcPr>
          <w:p w14:paraId="52B6A962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14:paraId="448CEF31" w14:textId="77777777" w:rsidR="009170FE" w:rsidRPr="00C2672A" w:rsidRDefault="009170FE" w:rsidP="00876E8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14:paraId="6DC0F56D" w14:textId="77777777" w:rsidR="009170FE" w:rsidRPr="00C2672A" w:rsidRDefault="009170FE" w:rsidP="00876E88">
            <w:pPr>
              <w:spacing w:line="360" w:lineRule="auto"/>
              <w:rPr>
                <w:iCs/>
                <w:sz w:val="28"/>
                <w:szCs w:val="28"/>
              </w:rPr>
            </w:pPr>
            <w:r w:rsidRPr="00C2672A">
              <w:rPr>
                <w:iCs/>
                <w:sz w:val="28"/>
                <w:szCs w:val="28"/>
              </w:rPr>
              <w:t xml:space="preserve">        6</w:t>
            </w:r>
          </w:p>
        </w:tc>
      </w:tr>
      <w:tr w:rsidR="009170FE" w:rsidRPr="00C2672A" w14:paraId="183B2FA8" w14:textId="77777777" w:rsidTr="009170FE">
        <w:trPr>
          <w:trHeight w:val="1030"/>
        </w:trPr>
        <w:tc>
          <w:tcPr>
            <w:tcW w:w="4368" w:type="dxa"/>
          </w:tcPr>
          <w:p w14:paraId="3B544DE9" w14:textId="77777777" w:rsidR="009170FE" w:rsidRPr="00C2672A" w:rsidRDefault="009170FE" w:rsidP="00876E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/>
              <w:jc w:val="both"/>
              <w:rPr>
                <w:bCs/>
                <w:spacing w:val="-1"/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8.Условие присутствия опекуна(</w:t>
            </w:r>
            <w:proofErr w:type="spellStart"/>
            <w:r w:rsidRPr="00C2672A">
              <w:rPr>
                <w:i/>
                <w:sz w:val="28"/>
                <w:szCs w:val="28"/>
              </w:rPr>
              <w:t>валий</w:t>
            </w:r>
            <w:proofErr w:type="spellEnd"/>
            <w:r w:rsidRPr="00C2672A">
              <w:rPr>
                <w:sz w:val="28"/>
                <w:szCs w:val="28"/>
              </w:rPr>
              <w:t>) при заключении брака(</w:t>
            </w:r>
            <w:proofErr w:type="spellStart"/>
            <w:r w:rsidRPr="00C2672A">
              <w:rPr>
                <w:i/>
                <w:sz w:val="28"/>
                <w:szCs w:val="28"/>
              </w:rPr>
              <w:t>никаха</w:t>
            </w:r>
            <w:proofErr w:type="spellEnd"/>
            <w:r w:rsidRPr="00C2672A">
              <w:rPr>
                <w:sz w:val="28"/>
                <w:szCs w:val="28"/>
              </w:rPr>
              <w:t>).</w:t>
            </w:r>
          </w:p>
          <w:p w14:paraId="2C3DB984" w14:textId="77777777" w:rsidR="009170FE" w:rsidRPr="00C2672A" w:rsidRDefault="009170FE" w:rsidP="00876E8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5702B69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E22F308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—</w:t>
            </w:r>
          </w:p>
        </w:tc>
        <w:tc>
          <w:tcPr>
            <w:tcW w:w="1620" w:type="dxa"/>
          </w:tcPr>
          <w:p w14:paraId="3DD23447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</w:t>
            </w:r>
          </w:p>
          <w:p w14:paraId="442C4E60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—</w:t>
            </w:r>
          </w:p>
        </w:tc>
        <w:tc>
          <w:tcPr>
            <w:tcW w:w="1620" w:type="dxa"/>
          </w:tcPr>
          <w:p w14:paraId="72C796C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DEF812B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6</w:t>
            </w:r>
          </w:p>
        </w:tc>
      </w:tr>
      <w:tr w:rsidR="009170FE" w:rsidRPr="00C2672A" w14:paraId="1A2FFCC7" w14:textId="77777777" w:rsidTr="009170FE">
        <w:trPr>
          <w:trHeight w:val="1549"/>
        </w:trPr>
        <w:tc>
          <w:tcPr>
            <w:tcW w:w="4368" w:type="dxa"/>
          </w:tcPr>
          <w:p w14:paraId="319FFC33" w14:textId="77777777" w:rsidR="009170FE" w:rsidRPr="00C2672A" w:rsidRDefault="009170FE" w:rsidP="00876E88">
            <w:pPr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9.</w:t>
            </w:r>
            <w:r w:rsidRPr="00C2672A">
              <w:rPr>
                <w:b/>
                <w:sz w:val="28"/>
                <w:szCs w:val="28"/>
              </w:rPr>
              <w:t xml:space="preserve"> </w:t>
            </w:r>
            <w:r w:rsidRPr="00C2672A">
              <w:rPr>
                <w:sz w:val="28"/>
                <w:szCs w:val="28"/>
              </w:rPr>
              <w:t xml:space="preserve">Правовые нормы, связанные </w:t>
            </w:r>
            <w:proofErr w:type="gramStart"/>
            <w:r w:rsidRPr="00C2672A">
              <w:rPr>
                <w:sz w:val="28"/>
                <w:szCs w:val="28"/>
              </w:rPr>
              <w:t xml:space="preserve">с  </w:t>
            </w:r>
            <w:r w:rsidRPr="00C2672A">
              <w:rPr>
                <w:bCs/>
                <w:spacing w:val="-1"/>
                <w:sz w:val="28"/>
                <w:szCs w:val="28"/>
              </w:rPr>
              <w:t>троекратным</w:t>
            </w:r>
            <w:proofErr w:type="gramEnd"/>
            <w:r w:rsidRPr="00C2672A">
              <w:rPr>
                <w:bCs/>
                <w:spacing w:val="-1"/>
                <w:sz w:val="28"/>
                <w:szCs w:val="28"/>
              </w:rPr>
              <w:t xml:space="preserve"> разводом(</w:t>
            </w:r>
            <w:r w:rsidRPr="00C2672A">
              <w:rPr>
                <w:bCs/>
                <w:i/>
                <w:spacing w:val="-1"/>
                <w:sz w:val="28"/>
                <w:szCs w:val="28"/>
              </w:rPr>
              <w:t>талаком</w:t>
            </w:r>
            <w:r w:rsidRPr="00C2672A">
              <w:rPr>
                <w:bCs/>
                <w:spacing w:val="-1"/>
                <w:sz w:val="28"/>
                <w:szCs w:val="28"/>
              </w:rPr>
              <w:t>) одним выражением.</w:t>
            </w:r>
          </w:p>
          <w:p w14:paraId="619B04E5" w14:textId="77777777" w:rsidR="009170FE" w:rsidRPr="00C2672A" w:rsidRDefault="009170FE" w:rsidP="00876E88">
            <w:pPr>
              <w:rPr>
                <w:sz w:val="28"/>
                <w:szCs w:val="28"/>
              </w:rPr>
            </w:pPr>
          </w:p>
          <w:p w14:paraId="1317B344" w14:textId="77777777" w:rsidR="009170FE" w:rsidRPr="00C2672A" w:rsidRDefault="009170FE" w:rsidP="00876E8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0F44E4AA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10500A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7F62D8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5A3C81DB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</w:t>
            </w:r>
          </w:p>
          <w:p w14:paraId="5E4EA026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</w:p>
          <w:p w14:paraId="0962B9BC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 —</w:t>
            </w:r>
          </w:p>
        </w:tc>
        <w:tc>
          <w:tcPr>
            <w:tcW w:w="1620" w:type="dxa"/>
          </w:tcPr>
          <w:p w14:paraId="2B7C124D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51D6E5DE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3C3D63F2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</w:tr>
      <w:tr w:rsidR="009170FE" w:rsidRPr="00C2672A" w14:paraId="1D10BAB4" w14:textId="77777777" w:rsidTr="009170FE">
        <w:trPr>
          <w:trHeight w:val="1030"/>
        </w:trPr>
        <w:tc>
          <w:tcPr>
            <w:tcW w:w="4368" w:type="dxa"/>
          </w:tcPr>
          <w:p w14:paraId="3E012B2B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10.Ценообразование в исламском праве.</w:t>
            </w:r>
          </w:p>
        </w:tc>
        <w:tc>
          <w:tcPr>
            <w:tcW w:w="1620" w:type="dxa"/>
          </w:tcPr>
          <w:p w14:paraId="4DE1F865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71032A7B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2181B130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</w:p>
          <w:p w14:paraId="077745B3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 —</w:t>
            </w:r>
          </w:p>
        </w:tc>
        <w:tc>
          <w:tcPr>
            <w:tcW w:w="1620" w:type="dxa"/>
          </w:tcPr>
          <w:p w14:paraId="05B98D8B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3A77B2BC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</w:tr>
      <w:tr w:rsidR="009170FE" w:rsidRPr="00C2672A" w14:paraId="2E7CBAEF" w14:textId="77777777" w:rsidTr="009170FE">
        <w:trPr>
          <w:trHeight w:val="1030"/>
        </w:trPr>
        <w:tc>
          <w:tcPr>
            <w:tcW w:w="4368" w:type="dxa"/>
          </w:tcPr>
          <w:p w14:paraId="25D74E27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11.Преимущественное право занятия вакантного места соседом(</w:t>
            </w:r>
            <w:proofErr w:type="spellStart"/>
            <w:r w:rsidRPr="00C2672A">
              <w:rPr>
                <w:i/>
                <w:sz w:val="28"/>
                <w:szCs w:val="28"/>
              </w:rPr>
              <w:t>шуфʽа</w:t>
            </w:r>
            <w:proofErr w:type="spellEnd"/>
            <w:r w:rsidRPr="00C2672A">
              <w:rPr>
                <w:sz w:val="28"/>
                <w:szCs w:val="28"/>
              </w:rPr>
              <w:t>).</w:t>
            </w:r>
          </w:p>
        </w:tc>
        <w:tc>
          <w:tcPr>
            <w:tcW w:w="1620" w:type="dxa"/>
          </w:tcPr>
          <w:p w14:paraId="4FDE01F0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2FD30E0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—</w:t>
            </w:r>
          </w:p>
        </w:tc>
        <w:tc>
          <w:tcPr>
            <w:tcW w:w="1620" w:type="dxa"/>
          </w:tcPr>
          <w:p w14:paraId="1648CF4E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</w:t>
            </w:r>
          </w:p>
          <w:p w14:paraId="02459338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 —</w:t>
            </w:r>
          </w:p>
        </w:tc>
        <w:tc>
          <w:tcPr>
            <w:tcW w:w="1620" w:type="dxa"/>
          </w:tcPr>
          <w:p w14:paraId="422D817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6CBAB6F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5</w:t>
            </w:r>
          </w:p>
        </w:tc>
      </w:tr>
      <w:tr w:rsidR="009170FE" w:rsidRPr="00C2672A" w14:paraId="21ACAA67" w14:textId="77777777" w:rsidTr="009170FE">
        <w:trPr>
          <w:trHeight w:val="1030"/>
        </w:trPr>
        <w:tc>
          <w:tcPr>
            <w:tcW w:w="4368" w:type="dxa"/>
          </w:tcPr>
          <w:p w14:paraId="021C3519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12.Пользование заложенной вещью лицом, принимающим заклад.</w:t>
            </w:r>
          </w:p>
        </w:tc>
        <w:tc>
          <w:tcPr>
            <w:tcW w:w="1620" w:type="dxa"/>
          </w:tcPr>
          <w:p w14:paraId="0F2DC47F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9D7E965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1B21AD72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</w:t>
            </w:r>
          </w:p>
          <w:p w14:paraId="7607BB83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 2   </w:t>
            </w:r>
          </w:p>
        </w:tc>
        <w:tc>
          <w:tcPr>
            <w:tcW w:w="1620" w:type="dxa"/>
          </w:tcPr>
          <w:p w14:paraId="21B18D46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3385737F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4</w:t>
            </w:r>
          </w:p>
        </w:tc>
      </w:tr>
      <w:tr w:rsidR="009170FE" w:rsidRPr="00C2672A" w14:paraId="1E0307D0" w14:textId="77777777" w:rsidTr="009170FE">
        <w:trPr>
          <w:trHeight w:val="1030"/>
        </w:trPr>
        <w:tc>
          <w:tcPr>
            <w:tcW w:w="4368" w:type="dxa"/>
          </w:tcPr>
          <w:p w14:paraId="7811EE08" w14:textId="77777777" w:rsidR="009170FE" w:rsidRPr="00C2672A" w:rsidRDefault="009170FE" w:rsidP="00876E88">
            <w:pPr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13.Денежные штрафы в исламском праве.</w:t>
            </w:r>
          </w:p>
        </w:tc>
        <w:tc>
          <w:tcPr>
            <w:tcW w:w="1620" w:type="dxa"/>
          </w:tcPr>
          <w:p w14:paraId="62E5A715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F47CC56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2076D4D0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</w:t>
            </w:r>
          </w:p>
          <w:p w14:paraId="09CEF3AD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 —    </w:t>
            </w:r>
          </w:p>
        </w:tc>
        <w:tc>
          <w:tcPr>
            <w:tcW w:w="1620" w:type="dxa"/>
          </w:tcPr>
          <w:p w14:paraId="6366EB98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7E690573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5</w:t>
            </w:r>
          </w:p>
        </w:tc>
      </w:tr>
      <w:tr w:rsidR="009170FE" w:rsidRPr="00C2672A" w14:paraId="4FFEE256" w14:textId="77777777" w:rsidTr="009170FE">
        <w:trPr>
          <w:trHeight w:val="1030"/>
        </w:trPr>
        <w:tc>
          <w:tcPr>
            <w:tcW w:w="4368" w:type="dxa"/>
          </w:tcPr>
          <w:p w14:paraId="754F73ED" w14:textId="77777777" w:rsidR="009170FE" w:rsidRPr="00C2672A" w:rsidRDefault="009170FE" w:rsidP="00876E88">
            <w:pPr>
              <w:rPr>
                <w:b/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14.</w:t>
            </w:r>
            <w:r w:rsidRPr="00C2672A">
              <w:rPr>
                <w:b/>
                <w:sz w:val="28"/>
                <w:szCs w:val="28"/>
              </w:rPr>
              <w:t xml:space="preserve"> </w:t>
            </w:r>
            <w:r w:rsidRPr="00C2672A">
              <w:rPr>
                <w:sz w:val="28"/>
                <w:szCs w:val="28"/>
              </w:rPr>
              <w:t>Вынесение судебного решения на основе улик.</w:t>
            </w:r>
          </w:p>
          <w:p w14:paraId="041F423D" w14:textId="77777777" w:rsidR="009170FE" w:rsidRPr="00C2672A" w:rsidRDefault="009170FE" w:rsidP="00876E8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14:paraId="3E3CCA7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3D2F384D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578FC759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</w:t>
            </w:r>
          </w:p>
          <w:p w14:paraId="41DF9852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 —</w:t>
            </w:r>
          </w:p>
        </w:tc>
        <w:tc>
          <w:tcPr>
            <w:tcW w:w="1620" w:type="dxa"/>
          </w:tcPr>
          <w:p w14:paraId="39E34659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5F0EA5E3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5</w:t>
            </w:r>
          </w:p>
        </w:tc>
      </w:tr>
      <w:tr w:rsidR="009170FE" w:rsidRPr="00C2672A" w14:paraId="2A40EC8E" w14:textId="77777777" w:rsidTr="009170FE">
        <w:trPr>
          <w:trHeight w:val="1030"/>
        </w:trPr>
        <w:tc>
          <w:tcPr>
            <w:tcW w:w="4368" w:type="dxa"/>
          </w:tcPr>
          <w:p w14:paraId="003DD42A" w14:textId="77777777" w:rsidR="009170FE" w:rsidRPr="00C2672A" w:rsidRDefault="009170FE" w:rsidP="00876E8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14:paraId="5F00F758" w14:textId="77777777" w:rsidR="009170FE" w:rsidRPr="00C2672A" w:rsidRDefault="009170FE" w:rsidP="00876E8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Итого</w:t>
            </w:r>
          </w:p>
        </w:tc>
        <w:tc>
          <w:tcPr>
            <w:tcW w:w="1620" w:type="dxa"/>
          </w:tcPr>
          <w:p w14:paraId="431DCBA1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919AD7D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</w:tcPr>
          <w:p w14:paraId="192171A0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</w:t>
            </w:r>
          </w:p>
          <w:p w14:paraId="3310B91A" w14:textId="77777777" w:rsidR="009170FE" w:rsidRPr="00C2672A" w:rsidRDefault="009170FE" w:rsidP="00876E88">
            <w:pPr>
              <w:spacing w:line="360" w:lineRule="auto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 xml:space="preserve">      4</w:t>
            </w:r>
          </w:p>
        </w:tc>
        <w:tc>
          <w:tcPr>
            <w:tcW w:w="1620" w:type="dxa"/>
          </w:tcPr>
          <w:p w14:paraId="2399FA35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14:paraId="65207BF9" w14:textId="77777777" w:rsidR="009170FE" w:rsidRPr="00C2672A" w:rsidRDefault="009170FE" w:rsidP="00876E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672A">
              <w:rPr>
                <w:sz w:val="28"/>
                <w:szCs w:val="28"/>
              </w:rPr>
              <w:t>69</w:t>
            </w:r>
          </w:p>
        </w:tc>
      </w:tr>
    </w:tbl>
    <w:p w14:paraId="17BFC90C" w14:textId="77777777" w:rsidR="009170FE" w:rsidRPr="00C2672A" w:rsidRDefault="009170FE" w:rsidP="009170FE">
      <w:pPr>
        <w:jc w:val="both"/>
        <w:rPr>
          <w:iCs/>
          <w:sz w:val="28"/>
          <w:szCs w:val="28"/>
        </w:rPr>
      </w:pPr>
    </w:p>
    <w:p w14:paraId="2B7F29C5" w14:textId="77777777" w:rsidR="009170FE" w:rsidRPr="00844BE5" w:rsidRDefault="009170FE" w:rsidP="009170FE">
      <w:pPr>
        <w:spacing w:line="360" w:lineRule="auto"/>
        <w:ind w:left="540"/>
        <w:rPr>
          <w:iCs/>
          <w:color w:val="1D1B11"/>
          <w:sz w:val="28"/>
          <w:szCs w:val="28"/>
        </w:rPr>
      </w:pPr>
    </w:p>
    <w:p w14:paraId="3F8D029B" w14:textId="1D179980" w:rsidR="0013163A" w:rsidRPr="00EC0295" w:rsidRDefault="00EC0295" w:rsidP="00862BC4">
      <w:pPr>
        <w:jc w:val="both"/>
        <w:rPr>
          <w:b/>
          <w:bCs/>
          <w:iCs/>
          <w:color w:val="1D1B11"/>
          <w:sz w:val="28"/>
          <w:szCs w:val="28"/>
        </w:rPr>
      </w:pPr>
      <w:r w:rsidRPr="00EC0295">
        <w:rPr>
          <w:b/>
          <w:bCs/>
          <w:iCs/>
          <w:color w:val="1D1B11"/>
          <w:sz w:val="28"/>
          <w:szCs w:val="28"/>
        </w:rPr>
        <w:t>Содержание дисциплины</w:t>
      </w:r>
    </w:p>
    <w:p w14:paraId="1FA9D6C4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>Тема 1. Введение в науку сравнительного исламского права.</w:t>
      </w:r>
    </w:p>
    <w:p w14:paraId="51A0EA9A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25550823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Определение и тематика науки сравнительного исламского права. Польза, связанная с изучением сравнительного исламского права.</w:t>
      </w:r>
    </w:p>
    <w:p w14:paraId="4A25F9A9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Разногласия в религиозно-правовых вопросах в классическом исламском праве. Виды разногласий и их причины. Допустимые и недопустимые разногласия. </w:t>
      </w:r>
      <w:proofErr w:type="gramStart"/>
      <w:r w:rsidRPr="00844BE5">
        <w:rPr>
          <w:color w:val="1D1B11"/>
          <w:sz w:val="28"/>
          <w:szCs w:val="28"/>
        </w:rPr>
        <w:t>Основная  классическая</w:t>
      </w:r>
      <w:proofErr w:type="gramEnd"/>
      <w:r w:rsidRPr="00844BE5">
        <w:rPr>
          <w:color w:val="1D1B11"/>
          <w:sz w:val="28"/>
          <w:szCs w:val="28"/>
        </w:rPr>
        <w:t xml:space="preserve"> и современная литература по сравнительному исламскому праву.</w:t>
      </w:r>
    </w:p>
    <w:p w14:paraId="2DE7A528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2AB7C46D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>Тема 2. Намерение(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ниййат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 для совершения малого и полного омовения.</w:t>
      </w:r>
    </w:p>
    <w:p w14:paraId="66F75BB8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3A867EAE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Правовые нормы, выработанные в </w:t>
      </w:r>
      <w:r w:rsidRPr="00844BE5">
        <w:rPr>
          <w:i/>
          <w:color w:val="1D1B11"/>
          <w:sz w:val="28"/>
          <w:szCs w:val="28"/>
        </w:rPr>
        <w:t>мазхабах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которые придерживаются мнения обязательности наличия намерения. Аргументы и доказательства ученых, которые придерживаются мнения о необязательности наличия намерения. Анализ доводов обеих сторон. Намерение </w:t>
      </w:r>
      <w:proofErr w:type="gramStart"/>
      <w:r w:rsidRPr="00844BE5">
        <w:rPr>
          <w:color w:val="1D1B11"/>
          <w:sz w:val="28"/>
          <w:szCs w:val="28"/>
        </w:rPr>
        <w:t>для  сухого</w:t>
      </w:r>
      <w:proofErr w:type="gramEnd"/>
      <w:r w:rsidRPr="00844BE5">
        <w:rPr>
          <w:color w:val="1D1B11"/>
          <w:sz w:val="28"/>
          <w:szCs w:val="28"/>
        </w:rPr>
        <w:t xml:space="preserve"> омовения(</w:t>
      </w:r>
      <w:proofErr w:type="spellStart"/>
      <w:r w:rsidRPr="00844BE5">
        <w:rPr>
          <w:i/>
          <w:color w:val="1D1B11"/>
          <w:sz w:val="28"/>
          <w:szCs w:val="28"/>
        </w:rPr>
        <w:t>таяммума</w:t>
      </w:r>
      <w:proofErr w:type="spellEnd"/>
      <w:r w:rsidRPr="00844BE5">
        <w:rPr>
          <w:color w:val="1D1B11"/>
          <w:sz w:val="28"/>
          <w:szCs w:val="28"/>
        </w:rPr>
        <w:t xml:space="preserve">). </w:t>
      </w:r>
    </w:p>
    <w:p w14:paraId="54B6B512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004D67E8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3. Совмещение времени </w:t>
      </w:r>
      <w:r w:rsidRPr="00844BE5">
        <w:rPr>
          <w:b/>
          <w:i/>
          <w:color w:val="1D1B11"/>
          <w:sz w:val="28"/>
          <w:szCs w:val="28"/>
          <w:u w:val="single"/>
        </w:rPr>
        <w:t>намазов</w:t>
      </w:r>
      <w:r w:rsidRPr="00844BE5">
        <w:rPr>
          <w:b/>
          <w:color w:val="1D1B11"/>
          <w:sz w:val="28"/>
          <w:szCs w:val="28"/>
          <w:u w:val="single"/>
        </w:rPr>
        <w:t xml:space="preserve"> в </w:t>
      </w:r>
      <w:proofErr w:type="spellStart"/>
      <w:r w:rsidRPr="00844BE5">
        <w:rPr>
          <w:b/>
          <w:color w:val="1D1B11"/>
          <w:sz w:val="28"/>
          <w:szCs w:val="28"/>
          <w:u w:val="single"/>
        </w:rPr>
        <w:t>путеществии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.</w:t>
      </w:r>
    </w:p>
    <w:p w14:paraId="3497E621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</w:p>
    <w:p w14:paraId="42645855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считающих разрешенным совмещение времени намазов в путешествии. Аргументы и доказательства ученых, запрещающих совмещение времени намазов в путешествии. Анализ доводов обеих сторон. Наиболее предпочтительное мнение в этом вопросе.</w:t>
      </w:r>
    </w:p>
    <w:p w14:paraId="1E9D7CAA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1AC439B0" w14:textId="77777777" w:rsidR="0013163A" w:rsidRPr="00844BE5" w:rsidRDefault="0013163A" w:rsidP="00EC0295">
      <w:pPr>
        <w:pStyle w:val="ac"/>
        <w:ind w:left="0"/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4. Молитва </w:t>
      </w:r>
      <w:proofErr w:type="gramStart"/>
      <w:r w:rsidRPr="00844BE5">
        <w:rPr>
          <w:b/>
          <w:color w:val="1D1B11"/>
          <w:sz w:val="28"/>
          <w:szCs w:val="28"/>
          <w:u w:val="single"/>
        </w:rPr>
        <w:t>путешественника(</w:t>
      </w:r>
      <w:proofErr w:type="gramEnd"/>
      <w:r w:rsidRPr="00844BE5">
        <w:rPr>
          <w:b/>
          <w:color w:val="1D1B11"/>
          <w:sz w:val="28"/>
          <w:szCs w:val="28"/>
          <w:u w:val="single"/>
        </w:rPr>
        <w:t xml:space="preserve">сокращенная молитва). </w:t>
      </w:r>
    </w:p>
    <w:p w14:paraId="74E5C3B1" w14:textId="77777777" w:rsidR="0013163A" w:rsidRPr="00844BE5" w:rsidRDefault="0013163A" w:rsidP="00EC0295">
      <w:pPr>
        <w:pStyle w:val="ac"/>
        <w:ind w:left="0"/>
        <w:jc w:val="both"/>
        <w:rPr>
          <w:color w:val="1D1B11"/>
          <w:sz w:val="28"/>
          <w:szCs w:val="28"/>
        </w:rPr>
      </w:pPr>
    </w:p>
    <w:p w14:paraId="2D914454" w14:textId="7777777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u w:val="single"/>
        </w:rPr>
        <w:t>Определение путешествия и сокращения молитвы</w:t>
      </w:r>
      <w:r w:rsidRPr="00844BE5">
        <w:rPr>
          <w:color w:val="1D1B11"/>
          <w:sz w:val="28"/>
          <w:szCs w:val="28"/>
        </w:rPr>
        <w:t xml:space="preserve">. Причины разногласия мусульманских правоведов относительно нормы сокращенной молитвы в путешествии. Аргументы и доказательства ученых, считающих, что сокращение молитвы — это </w:t>
      </w:r>
      <w:r w:rsidRPr="00844BE5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844BE5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 w:rsidRPr="00844BE5">
        <w:rPr>
          <w:color w:val="1D1B11"/>
          <w:sz w:val="28"/>
          <w:szCs w:val="28"/>
          <w:shd w:val="clear" w:color="auto" w:fill="FFFFFF"/>
        </w:rPr>
        <w:t xml:space="preserve">). </w:t>
      </w:r>
      <w:r w:rsidRPr="00844BE5">
        <w:rPr>
          <w:color w:val="1D1B11"/>
          <w:sz w:val="28"/>
          <w:szCs w:val="28"/>
        </w:rPr>
        <w:t>Аргументы и доказательства ученых, считающих обязательным сокращение молитвы в путешествии. Анализ доводов обеих сторон. Наиболее предпочтительное мнение в этом вопросе.</w:t>
      </w:r>
      <w:r w:rsidRPr="00844BE5">
        <w:rPr>
          <w:bCs/>
          <w:color w:val="1D1B11"/>
          <w:spacing w:val="-1"/>
          <w:sz w:val="28"/>
          <w:szCs w:val="28"/>
        </w:rPr>
        <w:t xml:space="preserve"> Начало отсчета путешествия.</w:t>
      </w:r>
    </w:p>
    <w:p w14:paraId="38F71B10" w14:textId="259199E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  <w:u w:val="single"/>
        </w:rPr>
        <w:t>Определение расстояния в путешествии, разрешающего сокращенную молитву.</w:t>
      </w:r>
      <w:r w:rsidRPr="00844BE5">
        <w:rPr>
          <w:color w:val="1D1B11"/>
          <w:sz w:val="28"/>
          <w:szCs w:val="28"/>
        </w:rPr>
        <w:t xml:space="preserve"> 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 Аргументы и доказательства ученых, считающих, что единицей измерения пройденного пути является расстояние 16-х </w:t>
      </w:r>
      <w:proofErr w:type="spellStart"/>
      <w:r w:rsidRPr="00844BE5">
        <w:rPr>
          <w:i/>
          <w:color w:val="1D1B11"/>
          <w:sz w:val="28"/>
          <w:szCs w:val="28"/>
        </w:rPr>
        <w:t>фарсахов</w:t>
      </w:r>
      <w:proofErr w:type="spellEnd"/>
      <w:r w:rsidR="00701BDD">
        <w:rPr>
          <w:i/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48 миль"/>
        </w:smartTagPr>
        <w:r w:rsidRPr="00844BE5">
          <w:rPr>
            <w:color w:val="1D1B11"/>
            <w:sz w:val="28"/>
            <w:szCs w:val="28"/>
          </w:rPr>
          <w:t>48 миль</w:t>
        </w:r>
      </w:smartTag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1 миля"/>
        </w:smartTagPr>
        <w:r w:rsidRPr="00844BE5">
          <w:rPr>
            <w:color w:val="1D1B11"/>
            <w:sz w:val="28"/>
            <w:szCs w:val="28"/>
          </w:rPr>
          <w:t>1 миля</w:t>
        </w:r>
      </w:smartTag>
      <w:r w:rsidRPr="00844BE5">
        <w:rPr>
          <w:color w:val="1D1B11"/>
          <w:sz w:val="28"/>
          <w:szCs w:val="28"/>
        </w:rPr>
        <w:t xml:space="preserve"> ᵙ </w:t>
      </w:r>
      <w:smartTag w:uri="urn:schemas-microsoft-com:office:smarttags" w:element="metricconverter">
        <w:smartTagPr>
          <w:attr w:name="ProductID" w:val="1848 км"/>
        </w:smartTagPr>
        <w:r w:rsidRPr="00844BE5">
          <w:rPr>
            <w:color w:val="1D1B11"/>
            <w:sz w:val="28"/>
            <w:szCs w:val="28"/>
          </w:rPr>
          <w:t>1848 км</w:t>
        </w:r>
      </w:smartTag>
      <w:r w:rsidRPr="00844BE5">
        <w:rPr>
          <w:color w:val="1D1B11"/>
          <w:sz w:val="28"/>
          <w:szCs w:val="28"/>
        </w:rPr>
        <w:t xml:space="preserve">.)). Аргументы и доказательства ученых, считающих, что единицей измерения пройденного пути в путешествии является расстояние, пройденное верблюдом за 3 суток. Аргументы и доказательства ученых, полагающих, что в основе нет понятия определенного расстояния, которое можно считать </w:t>
      </w:r>
      <w:r w:rsidRPr="00844BE5">
        <w:rPr>
          <w:color w:val="1D1B11"/>
          <w:sz w:val="28"/>
          <w:szCs w:val="28"/>
        </w:rPr>
        <w:lastRenderedPageBreak/>
        <w:t>дистанцией</w:t>
      </w:r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 xml:space="preserve">путешествия. Анализ доводов 3-х сторон. Наиболее предпочтительное мнение в этом вопросе. </w:t>
      </w:r>
    </w:p>
    <w:p w14:paraId="7AD618C3" w14:textId="77777777" w:rsidR="0013163A" w:rsidRPr="00844BE5" w:rsidRDefault="0013163A" w:rsidP="00EC0295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u w:val="single"/>
        </w:rPr>
        <w:t>Срок остановки путешественника в населенном пункте, не позволяющий сокращать намазы</w:t>
      </w:r>
      <w:r w:rsidRPr="00844BE5">
        <w:rPr>
          <w:color w:val="1D1B11"/>
          <w:sz w:val="28"/>
          <w:szCs w:val="28"/>
        </w:rPr>
        <w:t>. Аргументы и доказательства ученых, считающих, что этот срок больше 4-х дней. Аргументы и доказательства ученых, считающих, что этот срок составляет 15 дней. Аргументы и доказательства ученых, считающих, что в основе нет такого срока, и путешественник имеет право сокращать намазы до тех пор, пока не возвратится в свой дом. Анализ доводов 3-х сторон. Наиболее предпочтительное мнение в этом вопросе.</w:t>
      </w:r>
    </w:p>
    <w:p w14:paraId="0280FCE3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2972305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1CB4281C" w14:textId="77777777" w:rsidR="0013163A" w:rsidRPr="00844BE5" w:rsidRDefault="0013163A" w:rsidP="00EC0295">
      <w:pPr>
        <w:jc w:val="both"/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5. Определение размера </w:t>
      </w:r>
      <w:r w:rsidRPr="00844BE5">
        <w:rPr>
          <w:b/>
          <w:i/>
          <w:color w:val="1D1B11"/>
          <w:sz w:val="28"/>
          <w:szCs w:val="28"/>
          <w:u w:val="single"/>
        </w:rPr>
        <w:t>закята</w:t>
      </w:r>
      <w:r w:rsidRPr="00844BE5">
        <w:rPr>
          <w:b/>
          <w:color w:val="1D1B11"/>
          <w:sz w:val="28"/>
          <w:szCs w:val="28"/>
          <w:u w:val="single"/>
        </w:rPr>
        <w:t xml:space="preserve"> из золотых и серебряных украшений.</w:t>
      </w:r>
    </w:p>
    <w:p w14:paraId="467389BF" w14:textId="77777777" w:rsidR="0013163A" w:rsidRPr="00844BE5" w:rsidRDefault="0013163A" w:rsidP="00EC0295">
      <w:pPr>
        <w:jc w:val="both"/>
        <w:rPr>
          <w:b/>
          <w:color w:val="1D1B11"/>
          <w:sz w:val="28"/>
          <w:szCs w:val="28"/>
        </w:rPr>
      </w:pPr>
    </w:p>
    <w:p w14:paraId="59783A7A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Причины разногласий мусульманских правоведов в этом вопросе. Аргументы и доказательства ученых, которые придерживаются мнения о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4684F35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60B38BE1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Анализ доводов 2-х сторон. Наиболее предпочтительное мнение в этом вопросе.</w:t>
      </w:r>
    </w:p>
    <w:p w14:paraId="630A18A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15614179" w14:textId="77777777" w:rsidR="0013163A" w:rsidRPr="00844BE5" w:rsidRDefault="0013163A" w:rsidP="00EC0295">
      <w:pPr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6. Выведение </w:t>
      </w:r>
      <w:r w:rsidRPr="00844BE5">
        <w:rPr>
          <w:b/>
          <w:i/>
          <w:color w:val="1D1B11"/>
          <w:sz w:val="28"/>
          <w:szCs w:val="28"/>
          <w:u w:val="single"/>
        </w:rPr>
        <w:t>закята</w:t>
      </w:r>
      <w:r w:rsidRPr="00844BE5">
        <w:rPr>
          <w:b/>
          <w:color w:val="1D1B11"/>
          <w:sz w:val="28"/>
          <w:szCs w:val="28"/>
          <w:u w:val="single"/>
        </w:rPr>
        <w:t xml:space="preserve"> из имущества малолетнего ребенка.</w:t>
      </w:r>
    </w:p>
    <w:p w14:paraId="4F198145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20810464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10923F61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необязательности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559637EA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Аргументы и доказательства ученых, которые придерживаются мнения об обязательности выведения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 только с плодов и урожая в сельском хозяйстве. Анализ доводов 3-х сторон. Наиболее предпочтительное мнение в этом вопросе.</w:t>
      </w:r>
    </w:p>
    <w:p w14:paraId="7EEBF760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D7E293E" w14:textId="77777777" w:rsidR="0013163A" w:rsidRPr="00844BE5" w:rsidRDefault="0013163A" w:rsidP="00EC0295">
      <w:pPr>
        <w:rPr>
          <w:b/>
          <w:color w:val="1D1B1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7. Правовые нормы, связанные с визуальной констатацией появления на небосводе полумесяца для определения начала поста в месяц </w:t>
      </w:r>
      <w:r w:rsidRPr="00844BE5">
        <w:rPr>
          <w:b/>
          <w:i/>
          <w:color w:val="1D1B11"/>
          <w:sz w:val="28"/>
          <w:szCs w:val="28"/>
          <w:u w:val="single"/>
        </w:rPr>
        <w:t>Рамазан</w:t>
      </w:r>
      <w:r w:rsidRPr="00844BE5">
        <w:rPr>
          <w:b/>
          <w:color w:val="1D1B11"/>
          <w:sz w:val="28"/>
          <w:szCs w:val="28"/>
          <w:u w:val="single"/>
        </w:rPr>
        <w:t>.</w:t>
      </w:r>
    </w:p>
    <w:p w14:paraId="2C0103AB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3DF69049" w14:textId="77777777" w:rsidR="0013163A" w:rsidRPr="00844BE5" w:rsidRDefault="0013163A" w:rsidP="00EC0295">
      <w:pPr>
        <w:widowControl w:val="0"/>
        <w:shd w:val="clear" w:color="auto" w:fill="FFFFFF"/>
        <w:autoSpaceDE w:val="0"/>
        <w:autoSpaceDN w:val="0"/>
        <w:adjustRightInd w:val="0"/>
        <w:spacing w:before="283"/>
        <w:jc w:val="both"/>
        <w:rPr>
          <w:color w:val="1D1B1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для визуальной констатацией появления на небосводе полумесяца </w:t>
      </w:r>
      <w:r w:rsidRPr="00844BE5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844BE5">
        <w:rPr>
          <w:bCs/>
          <w:color w:val="1D1B11"/>
          <w:sz w:val="28"/>
          <w:szCs w:val="28"/>
          <w:shd w:val="clear" w:color="auto" w:fill="FFFFFF"/>
        </w:rPr>
        <w:t>.</w:t>
      </w:r>
      <w:r w:rsidRPr="00844BE5">
        <w:rPr>
          <w:rStyle w:val="apple-converted-space"/>
          <w:rFonts w:ascii="Arial" w:hAnsi="Arial" w:cs="Arial"/>
          <w:color w:val="1D1B11"/>
          <w:sz w:val="20"/>
          <w:szCs w:val="20"/>
          <w:shd w:val="clear" w:color="auto" w:fill="FFFFFF"/>
        </w:rPr>
        <w:t> </w:t>
      </w:r>
      <w:r w:rsidRPr="00844BE5">
        <w:rPr>
          <w:bCs/>
          <w:color w:val="1D1B11"/>
          <w:spacing w:val="-1"/>
          <w:sz w:val="28"/>
          <w:szCs w:val="28"/>
        </w:rPr>
        <w:t xml:space="preserve"> Правовое положения поста в случае, если одна часть жителей видела полумесяц, а другая- нет. Правовое положение  поста в тридцатый день месяца </w:t>
      </w:r>
      <w:proofErr w:type="spellStart"/>
      <w:r w:rsidRPr="00844BE5">
        <w:rPr>
          <w:bCs/>
          <w:i/>
          <w:color w:val="1D1B11"/>
          <w:spacing w:val="-1"/>
          <w:sz w:val="28"/>
          <w:szCs w:val="28"/>
        </w:rPr>
        <w:t>Ша'бана</w:t>
      </w:r>
      <w:proofErr w:type="spellEnd"/>
      <w:r w:rsidRPr="00844BE5">
        <w:rPr>
          <w:bCs/>
          <w:color w:val="1D1B11"/>
          <w:spacing w:val="-1"/>
          <w:sz w:val="28"/>
          <w:szCs w:val="28"/>
        </w:rPr>
        <w:t xml:space="preserve">, если ночью не был виден полумесяц. Правовое положение  поста в случае, если  свидетельства наблюдателей полумесяца о начале и окончании поста не </w:t>
      </w:r>
      <w:r w:rsidRPr="00844BE5">
        <w:rPr>
          <w:bCs/>
          <w:color w:val="1D1B11"/>
          <w:spacing w:val="-1"/>
          <w:sz w:val="28"/>
          <w:szCs w:val="28"/>
        </w:rPr>
        <w:lastRenderedPageBreak/>
        <w:t xml:space="preserve">принимаются. </w:t>
      </w:r>
      <w:r w:rsidRPr="00844BE5">
        <w:rPr>
          <w:color w:val="1D1B11"/>
          <w:sz w:val="28"/>
          <w:szCs w:val="28"/>
        </w:rPr>
        <w:t>Аргументы и доказательства ученых по этим вопросам и анализ их доводов. Наиболее предпочтительные мнения в этих вопросах.</w:t>
      </w:r>
    </w:p>
    <w:p w14:paraId="370A2034" w14:textId="77777777" w:rsidR="0013163A" w:rsidRPr="00844BE5" w:rsidRDefault="0013163A" w:rsidP="00EC0295">
      <w:pPr>
        <w:widowControl w:val="0"/>
        <w:shd w:val="clear" w:color="auto" w:fill="FFFFFF"/>
        <w:autoSpaceDE w:val="0"/>
        <w:autoSpaceDN w:val="0"/>
        <w:adjustRightInd w:val="0"/>
        <w:spacing w:before="283"/>
        <w:jc w:val="both"/>
        <w:rPr>
          <w:b/>
          <w:bCs/>
          <w:color w:val="1D1B11"/>
          <w:spacing w:val="-1"/>
          <w:sz w:val="28"/>
          <w:szCs w:val="28"/>
          <w:u w:val="single"/>
        </w:rPr>
      </w:pPr>
      <w:r w:rsidRPr="00844BE5">
        <w:rPr>
          <w:b/>
          <w:color w:val="1D1B11"/>
          <w:sz w:val="28"/>
          <w:szCs w:val="28"/>
          <w:u w:val="single"/>
        </w:rPr>
        <w:t>Тема 8. Условие присутствия опекуна(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валий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 при заключении брака(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никаха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).</w:t>
      </w:r>
    </w:p>
    <w:p w14:paraId="1A824302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12516E95" w14:textId="29DCF753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Определение, статус</w:t>
      </w:r>
      <w:r w:rsidR="00EE0F2E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и полномочия опекуна</w:t>
      </w:r>
      <w:r w:rsidR="00701BDD"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>). Аргументы и доказательства ученых, считающих это условие обязательным для заключения брака. Аргументы и доказательства ученых, считающих это условие необязательным для заключения брака. Предпочтительное мнение в этом вопросе.</w:t>
      </w:r>
    </w:p>
    <w:p w14:paraId="590C0F36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EB07697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 xml:space="preserve">Тема 9. Правовые нормы, связанные с  </w:t>
      </w:r>
      <w:r w:rsidRPr="00844BE5">
        <w:rPr>
          <w:b/>
          <w:bCs/>
          <w:color w:val="1D1B11"/>
          <w:spacing w:val="-1"/>
          <w:sz w:val="28"/>
          <w:szCs w:val="28"/>
          <w:u w:val="single"/>
        </w:rPr>
        <w:t>троекратным разводом(</w:t>
      </w:r>
      <w:r w:rsidRPr="00844BE5">
        <w:rPr>
          <w:b/>
          <w:bCs/>
          <w:i/>
          <w:color w:val="1D1B11"/>
          <w:spacing w:val="-1"/>
          <w:sz w:val="28"/>
          <w:szCs w:val="28"/>
          <w:u w:val="single"/>
        </w:rPr>
        <w:t>талаком</w:t>
      </w:r>
      <w:r w:rsidRPr="00844BE5">
        <w:rPr>
          <w:b/>
          <w:bCs/>
          <w:color w:val="1D1B11"/>
          <w:spacing w:val="-1"/>
          <w:sz w:val="28"/>
          <w:szCs w:val="28"/>
          <w:u w:val="single"/>
        </w:rPr>
        <w:t>) одним выражением</w:t>
      </w:r>
      <w:r w:rsidRPr="00844BE5">
        <w:rPr>
          <w:b/>
          <w:bCs/>
          <w:color w:val="1D1B11"/>
          <w:spacing w:val="-1"/>
          <w:sz w:val="28"/>
          <w:szCs w:val="28"/>
        </w:rPr>
        <w:t>.</w:t>
      </w:r>
    </w:p>
    <w:p w14:paraId="12C24EE2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358E747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4AD6AF4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Аргументы и доказательства ученых, считающих, что данном вопросе  имеет место окончательный развод, и анализ их доводов. Аргументы и доказательства ученых, считающих, что данном вопросе  окончательный развод не произошел, и анализ их доводов. Наиболее предпочтительное мнение в этом вопросе.</w:t>
      </w:r>
    </w:p>
    <w:p w14:paraId="4BECFC84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DA020AE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63128D0C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10. Ценообразование в исламском праве</w:t>
      </w:r>
      <w:r w:rsidRPr="00844BE5">
        <w:rPr>
          <w:b/>
          <w:color w:val="1D1B11"/>
          <w:sz w:val="28"/>
          <w:szCs w:val="28"/>
        </w:rPr>
        <w:t>.</w:t>
      </w:r>
    </w:p>
    <w:p w14:paraId="59B9FD65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F3AE515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Ценообразование в ситуации стабильного экономического положения. Ценообразование в ситуации экономического кризиса. Аргументы и доказательства противников вмешательства государства в процесс ценообразования, и анализ их доводов. Аргументы и доказательства сторонников вмешательства государства в процесс ценообразования в случае необходимости, и анализ их доводов. Наиболее предпочтительное мнение в этом вопросе.</w:t>
      </w:r>
    </w:p>
    <w:p w14:paraId="217324D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959B14F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60F4160A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11. Преимущественное право занятия вакантного места соседом(</w:t>
      </w:r>
      <w:proofErr w:type="spellStart"/>
      <w:r w:rsidRPr="00844BE5">
        <w:rPr>
          <w:b/>
          <w:i/>
          <w:color w:val="1D1B11"/>
          <w:sz w:val="28"/>
          <w:szCs w:val="28"/>
          <w:u w:val="single"/>
        </w:rPr>
        <w:t>шуфʽа</w:t>
      </w:r>
      <w:proofErr w:type="spellEnd"/>
      <w:r w:rsidRPr="00844BE5">
        <w:rPr>
          <w:b/>
          <w:color w:val="1D1B11"/>
          <w:sz w:val="28"/>
          <w:szCs w:val="28"/>
          <w:u w:val="single"/>
        </w:rPr>
        <w:t>)</w:t>
      </w:r>
      <w:r w:rsidRPr="00844BE5">
        <w:rPr>
          <w:b/>
          <w:color w:val="1D1B11"/>
          <w:sz w:val="28"/>
          <w:szCs w:val="28"/>
        </w:rPr>
        <w:t>.</w:t>
      </w:r>
    </w:p>
    <w:p w14:paraId="0EFE5E85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4F7CC279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Определение понятия </w:t>
      </w:r>
      <w:proofErr w:type="spellStart"/>
      <w:r w:rsidRPr="00844BE5">
        <w:rPr>
          <w:i/>
          <w:color w:val="1D1B11"/>
          <w:sz w:val="28"/>
          <w:szCs w:val="28"/>
        </w:rPr>
        <w:t>шуфʽа</w:t>
      </w:r>
      <w:proofErr w:type="spellEnd"/>
      <w:r w:rsidRPr="00844BE5">
        <w:rPr>
          <w:color w:val="1D1B11"/>
          <w:sz w:val="28"/>
          <w:szCs w:val="28"/>
        </w:rPr>
        <w:t xml:space="preserve"> в </w:t>
      </w:r>
      <w:r w:rsidRPr="00844BE5">
        <w:rPr>
          <w:i/>
          <w:color w:val="1D1B11"/>
          <w:sz w:val="28"/>
          <w:szCs w:val="28"/>
        </w:rPr>
        <w:t>мазхабах</w:t>
      </w:r>
      <w:r w:rsidRPr="00844BE5">
        <w:rPr>
          <w:color w:val="1D1B11"/>
          <w:sz w:val="28"/>
          <w:szCs w:val="28"/>
        </w:rPr>
        <w:t>. Аргументы и доказательства ученых, которые считают, что такого права у соседа нет. Аргументы и доказательства ученых, считающих,  что такое права у соседа есть. Анализ доводов 2-х сторон. Наиболее предпочтительное мнение в этом вопросе.</w:t>
      </w:r>
    </w:p>
    <w:p w14:paraId="003D719B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503BEC06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12. Пользование заложенной вещью лицом, принимающим заклад</w:t>
      </w:r>
      <w:r w:rsidRPr="00844BE5">
        <w:rPr>
          <w:b/>
          <w:color w:val="1D1B11"/>
          <w:sz w:val="28"/>
          <w:szCs w:val="28"/>
        </w:rPr>
        <w:t>.</w:t>
      </w:r>
    </w:p>
    <w:p w14:paraId="25DA7C2C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49DA6B9E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lastRenderedPageBreak/>
        <w:t xml:space="preserve">Пользование заложенной вещью  с согласия ее владельца, заложившего ее. </w:t>
      </w:r>
    </w:p>
    <w:p w14:paraId="5B5F58C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Пользование заложенной вещью  без согласия ее владельца, заложившего ее. </w:t>
      </w:r>
    </w:p>
    <w:p w14:paraId="73DC9B1C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Аргументы и доказательства сторонников права пользования заложенной вещью, анализ их доводов.  Аргументы и доказательства противников права пользования заложенной вещью, анализ их доводов. Наиболее предпочтительное мнение в этом вопросе.</w:t>
      </w:r>
    </w:p>
    <w:p w14:paraId="71376772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75887E5E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1064C307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13. Денежные штрафы в исламском праве</w:t>
      </w:r>
      <w:r w:rsidRPr="00844BE5">
        <w:rPr>
          <w:b/>
          <w:color w:val="1D1B11"/>
          <w:sz w:val="28"/>
          <w:szCs w:val="28"/>
        </w:rPr>
        <w:t>.</w:t>
      </w:r>
    </w:p>
    <w:p w14:paraId="049AA628" w14:textId="77777777" w:rsidR="0013163A" w:rsidRPr="00844BE5" w:rsidRDefault="0013163A" w:rsidP="00EC0295">
      <w:pPr>
        <w:rPr>
          <w:color w:val="1D1B11"/>
          <w:sz w:val="28"/>
          <w:szCs w:val="28"/>
        </w:rPr>
      </w:pPr>
    </w:p>
    <w:p w14:paraId="3BE5125D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Виды денежных штрафов. Аргументы и доказательства сторонников наложения денежных штрафов. Аргументы и доказательства противников наложения денежных штрафов. Анализ доводов обеих сторон. Наиболее предпочтительное мнение в этом вопросе.</w:t>
      </w:r>
    </w:p>
    <w:p w14:paraId="5DFE5EB6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02845FA9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</w:p>
    <w:p w14:paraId="2B568D52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  <w:r w:rsidRPr="00844BE5">
        <w:rPr>
          <w:b/>
          <w:color w:val="1D1B11"/>
          <w:sz w:val="28"/>
          <w:szCs w:val="28"/>
          <w:u w:val="single"/>
        </w:rPr>
        <w:t>Тема 14. Вынесение судебного решения на основе улик</w:t>
      </w:r>
      <w:r w:rsidRPr="00844BE5">
        <w:rPr>
          <w:b/>
          <w:color w:val="1D1B11"/>
          <w:sz w:val="28"/>
          <w:szCs w:val="28"/>
        </w:rPr>
        <w:t>.</w:t>
      </w:r>
    </w:p>
    <w:p w14:paraId="32783BBD" w14:textId="77777777" w:rsidR="0013163A" w:rsidRPr="00844BE5" w:rsidRDefault="0013163A" w:rsidP="00EC0295">
      <w:pPr>
        <w:rPr>
          <w:b/>
          <w:color w:val="1D1B11"/>
          <w:sz w:val="28"/>
          <w:szCs w:val="28"/>
        </w:rPr>
      </w:pPr>
    </w:p>
    <w:p w14:paraId="49988DF0" w14:textId="77777777" w:rsidR="0013163A" w:rsidRPr="00844BE5" w:rsidRDefault="0013163A" w:rsidP="00EC0295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Косвенные доказательства вины.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Правомерность использования косвенных доказательств в вынесении приговора за прелюбодеяние и употребление спиртного. </w:t>
      </w:r>
      <w:r w:rsidRPr="00844BE5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844BE5">
        <w:rPr>
          <w:bCs/>
          <w:color w:val="1D1B11"/>
          <w:spacing w:val="-1"/>
          <w:sz w:val="28"/>
          <w:szCs w:val="28"/>
        </w:rPr>
        <w:t xml:space="preserve">использования косвенных доказательств в вынесении приговора. </w:t>
      </w:r>
      <w:r w:rsidRPr="00844BE5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844BE5">
        <w:rPr>
          <w:bCs/>
          <w:color w:val="1D1B11"/>
          <w:spacing w:val="-1"/>
          <w:sz w:val="28"/>
          <w:szCs w:val="28"/>
        </w:rPr>
        <w:t xml:space="preserve">использования косвенных доказательств в вынесении приговора. </w:t>
      </w:r>
      <w:r w:rsidRPr="00844BE5">
        <w:rPr>
          <w:color w:val="1D1B11"/>
          <w:sz w:val="28"/>
          <w:szCs w:val="28"/>
        </w:rPr>
        <w:t>Анализ доводов обеих сторон. Наиболее предпочтительное мнение в этом вопросе.</w:t>
      </w:r>
    </w:p>
    <w:p w14:paraId="7C8A069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009C1D56" w14:textId="77777777" w:rsidR="0013163A" w:rsidRPr="00EC16F8" w:rsidRDefault="0013163A" w:rsidP="00862BC4">
      <w:pPr>
        <w:ind w:firstLine="567"/>
        <w:jc w:val="both"/>
        <w:rPr>
          <w:b/>
          <w:color w:val="1D1B11"/>
          <w:sz w:val="28"/>
          <w:szCs w:val="28"/>
        </w:rPr>
      </w:pPr>
      <w:r w:rsidRPr="00EC16F8">
        <w:rPr>
          <w:b/>
          <w:color w:val="1D1B11"/>
          <w:sz w:val="28"/>
          <w:szCs w:val="28"/>
        </w:rPr>
        <w:t>Методические рекомендации (материалы) для преподавателя</w:t>
      </w:r>
    </w:p>
    <w:p w14:paraId="1FB37C02" w14:textId="77777777" w:rsidR="0013163A" w:rsidRPr="00844BE5" w:rsidRDefault="0013163A" w:rsidP="007E2905">
      <w:pPr>
        <w:jc w:val="both"/>
        <w:rPr>
          <w:bCs/>
          <w:color w:val="1D1B11"/>
          <w:sz w:val="28"/>
          <w:szCs w:val="28"/>
        </w:rPr>
      </w:pPr>
      <w:r w:rsidRPr="00844BE5">
        <w:rPr>
          <w:bCs/>
          <w:color w:val="1D1B11"/>
          <w:sz w:val="28"/>
          <w:szCs w:val="28"/>
        </w:rPr>
        <w:t xml:space="preserve">     В процессе преподавания темы 1 рекомендуется рассмотреть связь науки сравнительного исламского права с такими науками как </w:t>
      </w:r>
      <w:r w:rsidRPr="00844BE5">
        <w:rPr>
          <w:color w:val="1D1B11"/>
          <w:sz w:val="28"/>
          <w:szCs w:val="28"/>
        </w:rPr>
        <w:t>классическое исламское право, теоретические основы исламского права</w:t>
      </w:r>
      <w:r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proofErr w:type="spellStart"/>
      <w:r w:rsidRPr="00844BE5">
        <w:rPr>
          <w:i/>
          <w:color w:val="1D1B11"/>
          <w:sz w:val="28"/>
          <w:szCs w:val="28"/>
        </w:rPr>
        <w:t>усуль</w:t>
      </w:r>
      <w:proofErr w:type="spellEnd"/>
      <w:r w:rsidRPr="00844BE5">
        <w:rPr>
          <w:i/>
          <w:color w:val="1D1B11"/>
          <w:sz w:val="28"/>
          <w:szCs w:val="28"/>
        </w:rPr>
        <w:t xml:space="preserve"> аль-фикх</w:t>
      </w:r>
      <w:r w:rsidRPr="00844BE5">
        <w:rPr>
          <w:color w:val="1D1B11"/>
          <w:sz w:val="28"/>
          <w:szCs w:val="28"/>
        </w:rPr>
        <w:t>), а также основополагающие принципы исламского права</w:t>
      </w:r>
      <w:r>
        <w:rPr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>(</w:t>
      </w:r>
      <w:r>
        <w:rPr>
          <w:color w:val="1D1B11"/>
          <w:sz w:val="28"/>
          <w:szCs w:val="28"/>
        </w:rPr>
        <w:t>аль-</w:t>
      </w:r>
      <w:r w:rsidRPr="00844BE5">
        <w:rPr>
          <w:i/>
          <w:color w:val="1D1B11"/>
          <w:sz w:val="28"/>
          <w:szCs w:val="28"/>
        </w:rPr>
        <w:t>кав</w:t>
      </w:r>
      <w:r>
        <w:rPr>
          <w:i/>
          <w:color w:val="1D1B11"/>
          <w:sz w:val="28"/>
          <w:szCs w:val="28"/>
        </w:rPr>
        <w:t>а и</w:t>
      </w:r>
      <w:r w:rsidRPr="00844BE5">
        <w:rPr>
          <w:i/>
          <w:color w:val="1D1B11"/>
          <w:sz w:val="28"/>
          <w:szCs w:val="28"/>
        </w:rPr>
        <w:t xml:space="preserve">д  </w:t>
      </w:r>
      <w:r>
        <w:rPr>
          <w:i/>
          <w:color w:val="1D1B11"/>
          <w:sz w:val="28"/>
          <w:szCs w:val="28"/>
        </w:rPr>
        <w:t>аль-</w:t>
      </w:r>
      <w:proofErr w:type="spellStart"/>
      <w:r w:rsidRPr="00844BE5">
        <w:rPr>
          <w:i/>
          <w:color w:val="1D1B11"/>
          <w:sz w:val="28"/>
          <w:szCs w:val="28"/>
        </w:rPr>
        <w:t>фикхиййа</w:t>
      </w:r>
      <w:proofErr w:type="spellEnd"/>
      <w:r w:rsidRPr="00844BE5">
        <w:rPr>
          <w:color w:val="1D1B11"/>
          <w:sz w:val="28"/>
          <w:szCs w:val="28"/>
        </w:rPr>
        <w:t xml:space="preserve">), выявляя сходства и различия. Кроме того, необходимо </w:t>
      </w:r>
      <w:r w:rsidRPr="00844BE5">
        <w:rPr>
          <w:bCs/>
          <w:color w:val="1D1B11"/>
          <w:sz w:val="28"/>
          <w:szCs w:val="28"/>
        </w:rPr>
        <w:t>периодически напоминать студентам изученные ранее основные базовые понятия классического исламск</w:t>
      </w:r>
      <w:r w:rsidR="007E2905">
        <w:rPr>
          <w:bCs/>
          <w:color w:val="1D1B11"/>
          <w:sz w:val="28"/>
          <w:szCs w:val="28"/>
        </w:rPr>
        <w:t>ого права по каждой теме данной рабочей программы</w:t>
      </w:r>
      <w:r w:rsidRPr="00844BE5">
        <w:rPr>
          <w:bCs/>
          <w:color w:val="1D1B11"/>
          <w:sz w:val="28"/>
          <w:szCs w:val="28"/>
        </w:rPr>
        <w:t>. Что касается тем 5 и 6, то рекомендуется обратить внимание студентов на то, что в настоящее время существуют современные формы закята, например, выведение закята с акций и облигаций. При рассмотрении темы 7 целесообразно упомянуть о современных методах астрономии в определении начала и окончания месяца Рамазан. При рассмотрении темы 8 полезно затронуть вопрос татарских традиций при заключении брака(</w:t>
      </w:r>
      <w:proofErr w:type="spellStart"/>
      <w:r w:rsidRPr="00844BE5">
        <w:rPr>
          <w:bCs/>
          <w:color w:val="1D1B11"/>
          <w:sz w:val="28"/>
          <w:szCs w:val="28"/>
        </w:rPr>
        <w:t>никаха</w:t>
      </w:r>
      <w:proofErr w:type="spellEnd"/>
      <w:r w:rsidRPr="00844BE5">
        <w:rPr>
          <w:bCs/>
          <w:color w:val="1D1B11"/>
          <w:sz w:val="28"/>
          <w:szCs w:val="28"/>
        </w:rPr>
        <w:t xml:space="preserve">). Что касается темы 14, то рекомендуется ознакомить студентов с современными методами криминалистики. </w:t>
      </w:r>
    </w:p>
    <w:p w14:paraId="43A9281C" w14:textId="77777777" w:rsidR="0013163A" w:rsidRPr="00844BE5" w:rsidRDefault="0013163A" w:rsidP="00862BC4">
      <w:pPr>
        <w:widowControl w:val="0"/>
        <w:shd w:val="clear" w:color="auto" w:fill="FFFFFF"/>
        <w:autoSpaceDE w:val="0"/>
        <w:autoSpaceDN w:val="0"/>
        <w:adjustRightInd w:val="0"/>
        <w:spacing w:before="283"/>
        <w:ind w:left="3115"/>
        <w:rPr>
          <w:b/>
          <w:bCs/>
          <w:color w:val="1D1B11"/>
          <w:spacing w:val="-1"/>
          <w:sz w:val="28"/>
          <w:szCs w:val="28"/>
        </w:rPr>
      </w:pPr>
    </w:p>
    <w:p w14:paraId="21EA816D" w14:textId="77777777" w:rsidR="00EC16F8" w:rsidRDefault="00EC16F8" w:rsidP="00EC16F8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F5BEA">
        <w:rPr>
          <w:b/>
          <w:bCs/>
          <w:iCs/>
          <w:sz w:val="28"/>
          <w:szCs w:val="28"/>
          <w:u w:val="single"/>
        </w:rPr>
        <w:lastRenderedPageBreak/>
        <w:t>Методические указания для обучающихся по освоению дисциплины:</w:t>
      </w:r>
    </w:p>
    <w:p w14:paraId="3C7400D3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1D1B11"/>
          <w:spacing w:val="-1"/>
          <w:sz w:val="28"/>
          <w:szCs w:val="28"/>
        </w:rPr>
      </w:pPr>
      <w:r>
        <w:rPr>
          <w:bCs/>
          <w:color w:val="1D1B11"/>
          <w:spacing w:val="-1"/>
          <w:sz w:val="28"/>
          <w:szCs w:val="28"/>
        </w:rPr>
        <w:t xml:space="preserve">    </w:t>
      </w:r>
      <w:r w:rsidRPr="00CF5BEA">
        <w:rPr>
          <w:bCs/>
          <w:color w:val="1D1B11"/>
          <w:spacing w:val="-1"/>
          <w:sz w:val="28"/>
          <w:szCs w:val="28"/>
        </w:rPr>
        <w:t xml:space="preserve">Студентам необходимо перед каждой темы самостоятельно повторить изученные ранее базовые термины и основные положения по вопросам </w:t>
      </w:r>
      <w:r>
        <w:rPr>
          <w:bCs/>
          <w:color w:val="1D1B11"/>
          <w:spacing w:val="-1"/>
          <w:sz w:val="28"/>
          <w:szCs w:val="28"/>
        </w:rPr>
        <w:t xml:space="preserve">классического </w:t>
      </w:r>
      <w:r w:rsidRPr="00CF5BEA">
        <w:rPr>
          <w:bCs/>
          <w:color w:val="1D1B11"/>
          <w:spacing w:val="-1"/>
          <w:sz w:val="28"/>
          <w:szCs w:val="28"/>
        </w:rPr>
        <w:t>исламского права в соответствии с тематическим планом. Кроме того, настоятельно рекомендуется самостоятель</w:t>
      </w:r>
      <w:r>
        <w:rPr>
          <w:bCs/>
          <w:color w:val="1D1B11"/>
          <w:spacing w:val="-1"/>
          <w:sz w:val="28"/>
          <w:szCs w:val="28"/>
        </w:rPr>
        <w:t>но осваивать темы курса</w:t>
      </w:r>
      <w:r w:rsidRPr="00CF5BEA">
        <w:rPr>
          <w:bCs/>
          <w:color w:val="1D1B11"/>
          <w:spacing w:val="-1"/>
          <w:sz w:val="28"/>
          <w:szCs w:val="28"/>
        </w:rPr>
        <w:t>, используя библиотечные фонды и интернет-ресурсы. Важно обратить внимание на то, что для успешного усвоения материала по сравнительному исламскому праву необходим хороший уровень арабского языка из-за того, что подавляющее большинство имеющихся книг написано на арабском языке. В связи с этим студентам настоятельно рекомендуется поддерживать и повышать уровень знания арабского языка.</w:t>
      </w:r>
    </w:p>
    <w:p w14:paraId="49506A68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1D1B11"/>
          <w:spacing w:val="-1"/>
          <w:sz w:val="28"/>
          <w:szCs w:val="28"/>
        </w:rPr>
        <w:t xml:space="preserve">    </w:t>
      </w:r>
      <w:r w:rsidRPr="00CF5BEA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CF5BEA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F5BEA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F5BEA">
        <w:rPr>
          <w:sz w:val="28"/>
          <w:szCs w:val="28"/>
        </w:rPr>
        <w:t>Цель практи</w:t>
      </w:r>
      <w:r>
        <w:rPr>
          <w:sz w:val="28"/>
          <w:szCs w:val="28"/>
        </w:rPr>
        <w:t>ческого занятия – это овладение</w:t>
      </w:r>
      <w:r w:rsidRPr="00CF5BEA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2D0EE3C3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446A5C" w14:textId="77777777" w:rsidR="00EC16F8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>Т</w:t>
      </w:r>
      <w:r w:rsidRPr="00CF5BEA">
        <w:rPr>
          <w:b/>
          <w:bCs/>
          <w:sz w:val="28"/>
          <w:szCs w:val="28"/>
        </w:rPr>
        <w:t>емы практических занятий:</w:t>
      </w:r>
    </w:p>
    <w:p w14:paraId="6EB11FF0" w14:textId="77777777" w:rsidR="00EC16F8" w:rsidRPr="00A35B33" w:rsidRDefault="00EC16F8" w:rsidP="00EC16F8">
      <w:pPr>
        <w:rPr>
          <w:b/>
          <w:bCs/>
          <w:sz w:val="28"/>
          <w:szCs w:val="28"/>
        </w:rPr>
      </w:pPr>
    </w:p>
    <w:p w14:paraId="1C233632" w14:textId="77777777" w:rsidR="00EC16F8" w:rsidRPr="00A35B33" w:rsidRDefault="00EC16F8" w:rsidP="00EC16F8">
      <w:pPr>
        <w:numPr>
          <w:ilvl w:val="0"/>
          <w:numId w:val="5"/>
        </w:num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z w:val="28"/>
          <w:szCs w:val="28"/>
        </w:rPr>
        <w:t>Неустойка по договору с точки зрения исламского права и права РФ.</w:t>
      </w:r>
    </w:p>
    <w:p w14:paraId="0DE2E752" w14:textId="77777777" w:rsidR="00EC16F8" w:rsidRPr="00A35B33" w:rsidRDefault="00EC16F8" w:rsidP="00EC16F8">
      <w:pPr>
        <w:numPr>
          <w:ilvl w:val="0"/>
          <w:numId w:val="5"/>
        </w:num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Принципы ценообразования в соответствии с принципами современной </w:t>
      </w:r>
    </w:p>
    <w:p w14:paraId="54D0EF62" w14:textId="77777777" w:rsidR="00EC16F8" w:rsidRPr="00A35B33" w:rsidRDefault="00EC16F8" w:rsidP="00EC16F8">
      <w:pPr>
        <w:contextualSpacing/>
        <w:jc w:val="both"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рыночной экономике и исламского </w:t>
      </w:r>
      <w:r w:rsidRPr="00A35B33">
        <w:rPr>
          <w:color w:val="1D1B11"/>
          <w:spacing w:val="-4"/>
          <w:sz w:val="28"/>
          <w:szCs w:val="28"/>
        </w:rPr>
        <w:t>права.</w:t>
      </w:r>
    </w:p>
    <w:p w14:paraId="6E7C5E16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iCs/>
          <w:color w:val="1D1B11"/>
          <w:sz w:val="28"/>
          <w:szCs w:val="28"/>
        </w:rPr>
        <w:t xml:space="preserve">Совершение </w:t>
      </w:r>
      <w:r w:rsidRPr="00A35B33">
        <w:rPr>
          <w:i/>
          <w:color w:val="1D1B11"/>
          <w:sz w:val="28"/>
          <w:szCs w:val="28"/>
        </w:rPr>
        <w:t>намаза</w:t>
      </w:r>
      <w:r w:rsidRPr="00A35B33">
        <w:rPr>
          <w:iCs/>
          <w:color w:val="1D1B11"/>
          <w:sz w:val="28"/>
          <w:szCs w:val="28"/>
        </w:rPr>
        <w:t xml:space="preserve"> в транспортном средстве.</w:t>
      </w:r>
    </w:p>
    <w:p w14:paraId="343269E1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>Право пользования заложенным имуществом с точки зрения</w:t>
      </w:r>
    </w:p>
    <w:p w14:paraId="0D14A832" w14:textId="77777777" w:rsidR="00EC16F8" w:rsidRPr="00A35B33" w:rsidRDefault="00EC16F8" w:rsidP="00EC16F8">
      <w:p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8"/>
          <w:sz w:val="28"/>
          <w:szCs w:val="28"/>
        </w:rPr>
        <w:t xml:space="preserve">   </w:t>
      </w:r>
      <w:r w:rsidRPr="00A35B33">
        <w:rPr>
          <w:color w:val="1D1B11"/>
          <w:sz w:val="28"/>
          <w:szCs w:val="28"/>
        </w:rPr>
        <w:t xml:space="preserve">  </w:t>
      </w:r>
      <w:r w:rsidRPr="00A35B33">
        <w:rPr>
          <w:color w:val="1D1B11"/>
          <w:spacing w:val="-1"/>
          <w:sz w:val="28"/>
          <w:szCs w:val="28"/>
        </w:rPr>
        <w:t>исламского права и права РФ.</w:t>
      </w:r>
    </w:p>
    <w:p w14:paraId="6C853644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Астрономические способы определения начала и окончания месяца </w:t>
      </w:r>
    </w:p>
    <w:p w14:paraId="4D7FC012" w14:textId="77777777" w:rsidR="00EC16F8" w:rsidRPr="00A35B33" w:rsidRDefault="00EC16F8" w:rsidP="00EC16F8">
      <w:p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    Рамазан.</w:t>
      </w:r>
    </w:p>
    <w:p w14:paraId="38F845A3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Современные формы </w:t>
      </w:r>
      <w:r w:rsidRPr="00A35B33">
        <w:rPr>
          <w:i/>
          <w:color w:val="1D1B11"/>
          <w:spacing w:val="-1"/>
          <w:sz w:val="28"/>
          <w:szCs w:val="28"/>
        </w:rPr>
        <w:t>закята</w:t>
      </w:r>
      <w:r w:rsidRPr="00A35B33">
        <w:rPr>
          <w:color w:val="1D1B11"/>
          <w:spacing w:val="-1"/>
          <w:sz w:val="28"/>
          <w:szCs w:val="28"/>
        </w:rPr>
        <w:t>.</w:t>
      </w:r>
    </w:p>
    <w:p w14:paraId="2794428D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Брак в исламском праве и праве РФ.</w:t>
      </w:r>
    </w:p>
    <w:p w14:paraId="7DC9E7DF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Развод  в исламском праве и праве РФ.</w:t>
      </w:r>
    </w:p>
    <w:p w14:paraId="45D14F3F" w14:textId="77777777" w:rsidR="00EC16F8" w:rsidRPr="00A35B33" w:rsidRDefault="00EC16F8" w:rsidP="00EC16F8">
      <w:pPr>
        <w:numPr>
          <w:ilvl w:val="0"/>
          <w:numId w:val="5"/>
        </w:numPr>
        <w:contextualSpacing/>
        <w:rPr>
          <w:color w:val="1D1B11"/>
          <w:spacing w:val="-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>Наука сравнительного правоведения.</w:t>
      </w:r>
    </w:p>
    <w:p w14:paraId="09D9F9D5" w14:textId="77777777" w:rsidR="00EC16F8" w:rsidRPr="00F514EB" w:rsidRDefault="00EC16F8" w:rsidP="00EC16F8">
      <w:pPr>
        <w:numPr>
          <w:ilvl w:val="0"/>
          <w:numId w:val="5"/>
        </w:numPr>
        <w:contextualSpacing/>
        <w:rPr>
          <w:color w:val="1D1B11"/>
          <w:sz w:val="28"/>
          <w:szCs w:val="28"/>
        </w:rPr>
      </w:pPr>
      <w:r w:rsidRPr="00A35B33">
        <w:rPr>
          <w:color w:val="1D1B11"/>
          <w:spacing w:val="-1"/>
          <w:sz w:val="28"/>
          <w:szCs w:val="28"/>
        </w:rPr>
        <w:t xml:space="preserve"> </w:t>
      </w:r>
      <w:r w:rsidRPr="00A35B33">
        <w:rPr>
          <w:iCs/>
          <w:color w:val="1D1B11"/>
          <w:sz w:val="28"/>
          <w:szCs w:val="28"/>
        </w:rPr>
        <w:t>Пост и намазы в районе полярного круга.</w:t>
      </w:r>
    </w:p>
    <w:p w14:paraId="0A5220F8" w14:textId="77777777" w:rsidR="00EC16F8" w:rsidRDefault="00EC16F8" w:rsidP="00EC16F8">
      <w:pPr>
        <w:contextualSpacing/>
        <w:rPr>
          <w:iCs/>
          <w:color w:val="1D1B11"/>
          <w:sz w:val="28"/>
          <w:szCs w:val="28"/>
        </w:rPr>
      </w:pPr>
    </w:p>
    <w:p w14:paraId="0BC7939A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</w:t>
      </w:r>
      <w:r>
        <w:rPr>
          <w:sz w:val="28"/>
          <w:szCs w:val="28"/>
        </w:rPr>
        <w:t>необходимо использовать</w:t>
      </w:r>
      <w:r w:rsidRPr="00F514EB">
        <w:rPr>
          <w:sz w:val="28"/>
          <w:szCs w:val="28"/>
        </w:rPr>
        <w:t xml:space="preserve"> оригинальные тексты на арабском языке </w:t>
      </w:r>
      <w:r>
        <w:rPr>
          <w:sz w:val="28"/>
          <w:szCs w:val="28"/>
        </w:rPr>
        <w:t>в области сравнительного фикха</w:t>
      </w:r>
      <w:r w:rsidRPr="00F514EB">
        <w:rPr>
          <w:sz w:val="28"/>
          <w:szCs w:val="28"/>
        </w:rPr>
        <w:t>.</w:t>
      </w:r>
    </w:p>
    <w:p w14:paraId="027635B1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lastRenderedPageBreak/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14:paraId="0BF68A5D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начать подготовку заранее (не менее чем за 5 дней);</w:t>
      </w:r>
    </w:p>
    <w:p w14:paraId="0C26DB12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подобрать соответствующую литературу;</w:t>
      </w:r>
    </w:p>
    <w:p w14:paraId="49AEFE5F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59615FF9" w14:textId="77777777" w:rsidR="00EC16F8" w:rsidRPr="00F514EB" w:rsidRDefault="00EC16F8" w:rsidP="00EC16F8">
      <w:pPr>
        <w:ind w:firstLine="709"/>
        <w:jc w:val="both"/>
        <w:rPr>
          <w:color w:val="FF0000"/>
          <w:sz w:val="28"/>
          <w:szCs w:val="28"/>
        </w:rPr>
      </w:pPr>
      <w:r w:rsidRPr="00F514EB">
        <w:rPr>
          <w:sz w:val="28"/>
          <w:szCs w:val="28"/>
        </w:rPr>
        <w:t xml:space="preserve">- </w:t>
      </w:r>
      <w:r w:rsidRPr="00EC16F8">
        <w:rPr>
          <w:color w:val="000000"/>
          <w:sz w:val="28"/>
          <w:szCs w:val="28"/>
        </w:rPr>
        <w:t>подготовить доклады, сообщения и презентации.</w:t>
      </w:r>
    </w:p>
    <w:p w14:paraId="07ABC820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Рекомендации студентам к выступлениям на практических занятиях:</w:t>
      </w:r>
    </w:p>
    <w:p w14:paraId="64291FFB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18BCCE68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выступление необходимо строит четко, обоснованно;</w:t>
      </w:r>
    </w:p>
    <w:p w14:paraId="1E4726AD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2AA38BD9" w14:textId="77777777" w:rsidR="00EC16F8" w:rsidRPr="00F514EB" w:rsidRDefault="00EC16F8" w:rsidP="00EC16F8">
      <w:pPr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5F38C4DE" w14:textId="77777777" w:rsidR="00EC16F8" w:rsidRPr="00F514EB" w:rsidRDefault="00EC16F8" w:rsidP="00EC16F8">
      <w:pPr>
        <w:widowControl w:val="0"/>
        <w:ind w:firstLine="709"/>
        <w:jc w:val="both"/>
        <w:rPr>
          <w:sz w:val="28"/>
          <w:szCs w:val="28"/>
        </w:rPr>
      </w:pPr>
      <w:r w:rsidRPr="00F514EB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F514EB">
        <w:rPr>
          <w:sz w:val="28"/>
          <w:szCs w:val="28"/>
        </w:rPr>
        <w:t>Основными задачами</w:t>
      </w:r>
      <w:r w:rsidRPr="00F514EB">
        <w:rPr>
          <w:iCs/>
          <w:sz w:val="28"/>
          <w:szCs w:val="28"/>
        </w:rPr>
        <w:t xml:space="preserve"> самостоятельной работы студента, являются</w:t>
      </w:r>
      <w:r w:rsidRPr="00F514EB">
        <w:rPr>
          <w:spacing w:val="-1"/>
          <w:sz w:val="28"/>
          <w:szCs w:val="28"/>
        </w:rPr>
        <w:t>:</w:t>
      </w:r>
    </w:p>
    <w:p w14:paraId="1FE56BF7" w14:textId="77777777" w:rsidR="00EC16F8" w:rsidRPr="00F514EB" w:rsidRDefault="00EC16F8" w:rsidP="00EC16F8">
      <w:pPr>
        <w:widowControl w:val="0"/>
        <w:ind w:firstLine="709"/>
        <w:jc w:val="both"/>
        <w:rPr>
          <w:sz w:val="28"/>
          <w:szCs w:val="28"/>
        </w:rPr>
      </w:pPr>
      <w:r w:rsidRPr="00F514EB">
        <w:rPr>
          <w:spacing w:val="2"/>
          <w:sz w:val="28"/>
          <w:szCs w:val="28"/>
        </w:rPr>
        <w:t>- углубление и повторение ранее приобре</w:t>
      </w:r>
      <w:r w:rsidRPr="00F514EB">
        <w:rPr>
          <w:sz w:val="28"/>
          <w:szCs w:val="28"/>
        </w:rPr>
        <w:t>тенных знаний с целью их обобщения и систематизации;</w:t>
      </w:r>
    </w:p>
    <w:p w14:paraId="3F6BAB1D" w14:textId="77777777" w:rsidR="00EC16F8" w:rsidRPr="00F514EB" w:rsidRDefault="00EC16F8" w:rsidP="00EC16F8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514EB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514EB">
        <w:rPr>
          <w:sz w:val="28"/>
          <w:szCs w:val="28"/>
        </w:rPr>
        <w:t xml:space="preserve"> умений и навыков по направлению подготовки.</w:t>
      </w:r>
    </w:p>
    <w:p w14:paraId="20903CD9" w14:textId="77777777" w:rsidR="00EC16F8" w:rsidRPr="00F514EB" w:rsidRDefault="00EC16F8" w:rsidP="00EC16F8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514EB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587B04FB" w14:textId="77777777" w:rsidR="00EC16F8" w:rsidRPr="00F514EB" w:rsidRDefault="00EC16F8" w:rsidP="00EC16F8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F514EB">
        <w:rPr>
          <w:color w:val="000000"/>
          <w:sz w:val="28"/>
          <w:szCs w:val="28"/>
          <w:lang w:val="tt-RU"/>
        </w:rPr>
        <w:t xml:space="preserve"> Самостоятельная работа по дисцип</w:t>
      </w:r>
      <w:r>
        <w:rPr>
          <w:color w:val="000000"/>
          <w:sz w:val="28"/>
          <w:szCs w:val="28"/>
          <w:lang w:val="tt-RU"/>
        </w:rPr>
        <w:t>лине “Сравнительное исламское право</w:t>
      </w:r>
      <w:r w:rsidRPr="00F514EB">
        <w:rPr>
          <w:color w:val="000000"/>
          <w:sz w:val="28"/>
          <w:szCs w:val="28"/>
          <w:lang w:val="tt-RU"/>
        </w:rPr>
        <w:t xml:space="preserve">” включает в себя следующее: </w:t>
      </w:r>
    </w:p>
    <w:p w14:paraId="027AFB36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повторение пройденных тем;</w:t>
      </w:r>
    </w:p>
    <w:p w14:paraId="4303FAEB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 xml:space="preserve">- </w:t>
      </w:r>
      <w:r w:rsidRPr="00F514EB">
        <w:rPr>
          <w:sz w:val="28"/>
          <w:szCs w:val="28"/>
        </w:rPr>
        <w:t>работа с научной литературой</w:t>
      </w:r>
      <w:r>
        <w:rPr>
          <w:sz w:val="28"/>
          <w:szCs w:val="28"/>
        </w:rPr>
        <w:t xml:space="preserve"> и оригинальными текстами на арабском языке</w:t>
      </w:r>
      <w:r w:rsidRPr="00F514EB">
        <w:rPr>
          <w:sz w:val="28"/>
          <w:szCs w:val="28"/>
        </w:rPr>
        <w:t>;</w:t>
      </w:r>
    </w:p>
    <w:p w14:paraId="0ABDDAF9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к практическим занятиям;</w:t>
      </w:r>
    </w:p>
    <w:p w14:paraId="30864585" w14:textId="77777777" w:rsidR="00EC16F8" w:rsidRPr="00F514EB" w:rsidRDefault="00EC16F8" w:rsidP="00EC16F8">
      <w:pPr>
        <w:ind w:firstLine="709"/>
        <w:jc w:val="both"/>
        <w:rPr>
          <w:color w:val="000000"/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презентаций;</w:t>
      </w:r>
    </w:p>
    <w:p w14:paraId="2A25C899" w14:textId="77777777" w:rsidR="00EC16F8" w:rsidRPr="00F514EB" w:rsidRDefault="00EC16F8" w:rsidP="00EC16F8">
      <w:pPr>
        <w:ind w:firstLine="709"/>
        <w:jc w:val="both"/>
        <w:rPr>
          <w:sz w:val="28"/>
          <w:szCs w:val="28"/>
        </w:rPr>
      </w:pPr>
      <w:r w:rsidRPr="00F514EB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068D61CA" w14:textId="77777777" w:rsidR="00EC16F8" w:rsidRPr="00A35B33" w:rsidRDefault="00EC16F8" w:rsidP="00EC16F8">
      <w:pPr>
        <w:contextualSpacing/>
        <w:rPr>
          <w:color w:val="1D1B11"/>
          <w:sz w:val="28"/>
          <w:szCs w:val="28"/>
        </w:rPr>
      </w:pPr>
    </w:p>
    <w:p w14:paraId="78ED2B71" w14:textId="77777777" w:rsidR="00EC16F8" w:rsidRPr="00CF5BEA" w:rsidRDefault="00EC16F8" w:rsidP="00EC16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1D1B11"/>
          <w:spacing w:val="-1"/>
          <w:sz w:val="28"/>
          <w:szCs w:val="28"/>
        </w:rPr>
      </w:pPr>
    </w:p>
    <w:p w14:paraId="3DA87C92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03BFC3E3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>Основная литература</w:t>
      </w:r>
    </w:p>
    <w:p w14:paraId="6ECA7C95" w14:textId="242DADD9" w:rsidR="00EC16F8" w:rsidRPr="004162DB" w:rsidRDefault="00EC16F8" w:rsidP="00EC16F8">
      <w:pPr>
        <w:numPr>
          <w:ilvl w:val="0"/>
          <w:numId w:val="22"/>
        </w:numPr>
        <w:jc w:val="both"/>
        <w:rPr>
          <w:sz w:val="40"/>
          <w:szCs w:val="40"/>
        </w:rPr>
      </w:pPr>
      <w:r w:rsidRPr="00EC3C19">
        <w:rPr>
          <w:sz w:val="28"/>
          <w:szCs w:val="28"/>
          <w:shd w:val="clear" w:color="auto" w:fill="FFFFFF"/>
        </w:rPr>
        <w:t xml:space="preserve">Ибн Рушд, Начало для </w:t>
      </w:r>
      <w:proofErr w:type="spellStart"/>
      <w:r w:rsidRPr="00EC3C19">
        <w:rPr>
          <w:sz w:val="28"/>
          <w:szCs w:val="28"/>
          <w:shd w:val="clear" w:color="auto" w:fill="FFFFFF"/>
        </w:rPr>
        <w:t>муджтахидов</w:t>
      </w:r>
      <w:proofErr w:type="spellEnd"/>
      <w:r w:rsidRPr="00EC3C19">
        <w:rPr>
          <w:sz w:val="28"/>
          <w:szCs w:val="28"/>
          <w:shd w:val="clear" w:color="auto" w:fill="FFFFFF"/>
        </w:rPr>
        <w:t xml:space="preserve"> и предел для стремящихся : </w:t>
      </w:r>
      <w:r w:rsidRPr="004162DB">
        <w:rPr>
          <w:sz w:val="28"/>
          <w:szCs w:val="28"/>
          <w:shd w:val="clear" w:color="auto" w:fill="FFFFFF"/>
        </w:rPr>
        <w:t xml:space="preserve">сборник документов / Ибн Рушд. - Казань : РИИ, 2020. - 647 с. - Текст : электронный. - URL: </w:t>
      </w:r>
      <w:hyperlink r:id="rId7" w:history="1">
        <w:r w:rsidR="00F95123" w:rsidRPr="006161FB">
          <w:rPr>
            <w:rStyle w:val="af8"/>
            <w:sz w:val="28"/>
            <w:szCs w:val="28"/>
            <w:shd w:val="clear" w:color="auto" w:fill="FFFFFF"/>
          </w:rPr>
          <w:t>https://znanium.com/catal</w:t>
        </w:r>
        <w:r w:rsidR="00F95123" w:rsidRPr="006161FB">
          <w:rPr>
            <w:rStyle w:val="af8"/>
            <w:sz w:val="28"/>
            <w:szCs w:val="28"/>
            <w:shd w:val="clear" w:color="auto" w:fill="FFFFFF"/>
          </w:rPr>
          <w:t>o</w:t>
        </w:r>
        <w:r w:rsidR="00F95123" w:rsidRPr="006161FB">
          <w:rPr>
            <w:rStyle w:val="af8"/>
            <w:sz w:val="28"/>
            <w:szCs w:val="28"/>
            <w:shd w:val="clear" w:color="auto" w:fill="FFFFFF"/>
          </w:rPr>
          <w:t>g/product/1845344</w:t>
        </w:r>
      </w:hyperlink>
      <w:r w:rsidR="00F95123">
        <w:rPr>
          <w:sz w:val="28"/>
          <w:szCs w:val="28"/>
          <w:shd w:val="clear" w:color="auto" w:fill="FFFFFF"/>
        </w:rPr>
        <w:t xml:space="preserve"> </w:t>
      </w:r>
    </w:p>
    <w:p w14:paraId="691A44E8" w14:textId="77777777" w:rsidR="00EC16F8" w:rsidRPr="004162DB" w:rsidRDefault="00EC16F8" w:rsidP="00EC16F8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4162DB">
        <w:rPr>
          <w:b/>
          <w:bCs/>
          <w:sz w:val="28"/>
          <w:szCs w:val="28"/>
          <w:u w:val="single"/>
        </w:rPr>
        <w:t>Дополнительная литература:</w:t>
      </w:r>
    </w:p>
    <w:p w14:paraId="2FD25DF6" w14:textId="77777777" w:rsidR="00EC16F8" w:rsidRPr="004162DB" w:rsidRDefault="00EC16F8" w:rsidP="00EC16F8">
      <w:pPr>
        <w:numPr>
          <w:ilvl w:val="0"/>
          <w:numId w:val="22"/>
        </w:numPr>
        <w:jc w:val="both"/>
        <w:rPr>
          <w:sz w:val="28"/>
          <w:szCs w:val="28"/>
        </w:rPr>
      </w:pPr>
      <w:r w:rsidRPr="004162DB">
        <w:rPr>
          <w:rFonts w:eastAsia="Calibri"/>
          <w:bCs/>
          <w:iCs/>
          <w:sz w:val="28"/>
          <w:szCs w:val="28"/>
        </w:rPr>
        <w:lastRenderedPageBreak/>
        <w:t>Фикх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346B6C80" w14:textId="77777777" w:rsidR="00EC16F8" w:rsidRPr="004162DB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162DB">
        <w:rPr>
          <w:rFonts w:eastAsia="Calibri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71ECA67E" w14:textId="17813332" w:rsidR="00F95123" w:rsidRPr="00F95123" w:rsidRDefault="00EC16F8" w:rsidP="00F95123">
      <w:pPr>
        <w:numPr>
          <w:ilvl w:val="0"/>
          <w:numId w:val="23"/>
        </w:numPr>
        <w:jc w:val="both"/>
        <w:rPr>
          <w:rFonts w:eastAsia="Calibri"/>
          <w:b/>
          <w:sz w:val="40"/>
          <w:szCs w:val="40"/>
          <w:u w:val="single"/>
        </w:rPr>
      </w:pPr>
      <w:bookmarkStart w:id="0" w:name="_Hlk85118653"/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, Р. М. Торговое право в исламе. Часть 2 : учебное пособие / Р. М. </w:t>
      </w: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. - Казань : РИИ, 2020. - 93 с. - Текст : электронный. - URL: </w:t>
      </w:r>
      <w:hyperlink r:id="rId8" w:history="1">
        <w:r w:rsidRPr="00367376">
          <w:rPr>
            <w:rStyle w:val="af8"/>
            <w:color w:val="auto"/>
            <w:sz w:val="28"/>
            <w:szCs w:val="28"/>
            <w:shd w:val="clear" w:color="auto" w:fill="FFFFFF"/>
          </w:rPr>
          <w:t>https://znanium.com/ca</w:t>
        </w:r>
        <w:r w:rsidRPr="00367376">
          <w:rPr>
            <w:rStyle w:val="af8"/>
            <w:color w:val="auto"/>
            <w:sz w:val="28"/>
            <w:szCs w:val="28"/>
            <w:shd w:val="clear" w:color="auto" w:fill="FFFFFF"/>
          </w:rPr>
          <w:t>t</w:t>
        </w:r>
        <w:r w:rsidRPr="00367376">
          <w:rPr>
            <w:rStyle w:val="af8"/>
            <w:color w:val="auto"/>
            <w:sz w:val="28"/>
            <w:szCs w:val="28"/>
            <w:shd w:val="clear" w:color="auto" w:fill="FFFFFF"/>
          </w:rPr>
          <w:t>alog/product/1845349</w:t>
        </w:r>
      </w:hyperlink>
      <w:r w:rsidR="00F95123">
        <w:rPr>
          <w:rFonts w:eastAsia="Calibri"/>
          <w:b/>
          <w:sz w:val="40"/>
          <w:szCs w:val="40"/>
          <w:u w:val="single"/>
        </w:rPr>
        <w:t xml:space="preserve"> </w:t>
      </w:r>
    </w:p>
    <w:p w14:paraId="42178E3E" w14:textId="2AFCE356" w:rsidR="00EC16F8" w:rsidRPr="00367376" w:rsidRDefault="00EC16F8" w:rsidP="00EC16F8">
      <w:pPr>
        <w:numPr>
          <w:ilvl w:val="0"/>
          <w:numId w:val="23"/>
        </w:numPr>
        <w:jc w:val="both"/>
        <w:rPr>
          <w:rFonts w:eastAsia="Calibri"/>
          <w:b/>
          <w:sz w:val="40"/>
          <w:szCs w:val="40"/>
          <w:u w:val="single"/>
        </w:rPr>
      </w:pP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, Р. М. Торговое право в исламе. Часть 3 : учебное пособие / Р. М. </w:t>
      </w:r>
      <w:proofErr w:type="spellStart"/>
      <w:r w:rsidRPr="00367376">
        <w:rPr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sz w:val="28"/>
          <w:szCs w:val="28"/>
          <w:shd w:val="clear" w:color="auto" w:fill="FFFFFF"/>
        </w:rPr>
        <w:t xml:space="preserve">. - Казань : РИИ, 2020. - 112 с. - Текст : электронный. - URL: </w:t>
      </w:r>
      <w:hyperlink r:id="rId9" w:history="1">
        <w:r w:rsidR="00F95123" w:rsidRPr="006161FB">
          <w:rPr>
            <w:rStyle w:val="af8"/>
            <w:sz w:val="28"/>
            <w:szCs w:val="28"/>
            <w:shd w:val="clear" w:color="auto" w:fill="FFFFFF"/>
          </w:rPr>
          <w:t>https://znanium.com/cata</w:t>
        </w:r>
        <w:r w:rsidR="00F95123" w:rsidRPr="006161FB">
          <w:rPr>
            <w:rStyle w:val="af8"/>
            <w:sz w:val="28"/>
            <w:szCs w:val="28"/>
            <w:shd w:val="clear" w:color="auto" w:fill="FFFFFF"/>
          </w:rPr>
          <w:t>l</w:t>
        </w:r>
        <w:r w:rsidR="00F95123" w:rsidRPr="006161FB">
          <w:rPr>
            <w:rStyle w:val="af8"/>
            <w:sz w:val="28"/>
            <w:szCs w:val="28"/>
            <w:shd w:val="clear" w:color="auto" w:fill="FFFFFF"/>
          </w:rPr>
          <w:t>og/product/1845347</w:t>
        </w:r>
      </w:hyperlink>
      <w:bookmarkEnd w:id="0"/>
      <w:r w:rsidR="00F95123">
        <w:rPr>
          <w:sz w:val="28"/>
          <w:szCs w:val="28"/>
          <w:shd w:val="clear" w:color="auto" w:fill="FFFFFF"/>
        </w:rPr>
        <w:t xml:space="preserve"> </w:t>
      </w:r>
    </w:p>
    <w:p w14:paraId="1CB8BF4F" w14:textId="77777777" w:rsidR="00EC16F8" w:rsidRPr="004027B1" w:rsidRDefault="00EC16F8" w:rsidP="00EC16F8">
      <w:pPr>
        <w:ind w:left="720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76900AEB" w14:textId="77777777" w:rsidR="00EC16F8" w:rsidRPr="004027B1" w:rsidRDefault="00EC16F8" w:rsidP="00EC16F8">
      <w:pPr>
        <w:ind w:firstLine="567"/>
        <w:jc w:val="both"/>
        <w:rPr>
          <w:rFonts w:eastAsia="Calibri"/>
          <w:sz w:val="28"/>
          <w:szCs w:val="28"/>
        </w:rPr>
      </w:pPr>
      <w:hyperlink r:id="rId10" w:history="1">
        <w:r w:rsidRPr="004027B1">
          <w:rPr>
            <w:sz w:val="28"/>
            <w:szCs w:val="28"/>
            <w:u w:val="single"/>
          </w:rPr>
          <w:t>http://darul-kutub.com</w:t>
        </w:r>
      </w:hyperlink>
      <w:r w:rsidRPr="004027B1">
        <w:rPr>
          <w:rFonts w:eastAsia="Calibri"/>
          <w:sz w:val="28"/>
          <w:szCs w:val="28"/>
        </w:rPr>
        <w:t xml:space="preserve"> </w:t>
      </w:r>
    </w:p>
    <w:p w14:paraId="0EFFD5AE" w14:textId="77777777" w:rsidR="00EC16F8" w:rsidRPr="004027B1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07B534E1" w14:textId="77777777" w:rsidR="00EC16F8" w:rsidRPr="004027B1" w:rsidRDefault="00EC16F8" w:rsidP="00EC16F8">
      <w:pPr>
        <w:ind w:firstLine="567"/>
        <w:jc w:val="both"/>
        <w:rPr>
          <w:rFonts w:eastAsia="Calibri"/>
          <w:i/>
          <w:sz w:val="28"/>
          <w:szCs w:val="28"/>
        </w:rPr>
      </w:pPr>
      <w:r w:rsidRPr="004027B1">
        <w:rPr>
          <w:rFonts w:eastAsia="Calibri"/>
          <w:i/>
          <w:sz w:val="28"/>
          <w:szCs w:val="28"/>
        </w:rPr>
        <w:t>-</w:t>
      </w:r>
    </w:p>
    <w:p w14:paraId="4DBA45D9" w14:textId="77777777" w:rsidR="00EC16F8" w:rsidRPr="004027B1" w:rsidRDefault="00EC16F8" w:rsidP="00EC16F8">
      <w:pPr>
        <w:ind w:firstLine="567"/>
        <w:jc w:val="both"/>
        <w:rPr>
          <w:rFonts w:eastAsia="Calibri"/>
          <w:sz w:val="28"/>
          <w:szCs w:val="28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eastAsia="Calibri"/>
          <w:sz w:val="28"/>
          <w:szCs w:val="28"/>
        </w:rPr>
        <w:t xml:space="preserve"> </w:t>
      </w:r>
    </w:p>
    <w:p w14:paraId="7E1672D1" w14:textId="77777777" w:rsidR="00EC16F8" w:rsidRPr="004027B1" w:rsidRDefault="00EC16F8" w:rsidP="00EC16F8">
      <w:pPr>
        <w:ind w:firstLine="567"/>
        <w:jc w:val="both"/>
        <w:rPr>
          <w:rFonts w:eastAsia="Calibri"/>
          <w:b/>
          <w:i/>
          <w:sz w:val="28"/>
          <w:szCs w:val="28"/>
          <w:u w:val="single"/>
        </w:rPr>
      </w:pPr>
      <w:r w:rsidRPr="004027B1">
        <w:rPr>
          <w:rFonts w:eastAsia="Calibri"/>
          <w:i/>
          <w:sz w:val="28"/>
          <w:szCs w:val="28"/>
        </w:rPr>
        <w:t>проектор</w:t>
      </w:r>
    </w:p>
    <w:p w14:paraId="3E3FA5BA" w14:textId="77777777" w:rsidR="00EC16F8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</w:p>
    <w:p w14:paraId="2AC59655" w14:textId="77777777" w:rsidR="00EC16F8" w:rsidRDefault="00EC16F8" w:rsidP="00EC16F8">
      <w:pPr>
        <w:ind w:firstLine="567"/>
        <w:jc w:val="both"/>
        <w:rPr>
          <w:rFonts w:eastAsia="Calibri"/>
          <w:b/>
          <w:sz w:val="28"/>
          <w:szCs w:val="28"/>
          <w:u w:val="single"/>
        </w:rPr>
      </w:pPr>
    </w:p>
    <w:p w14:paraId="73B0C868" w14:textId="7924F279" w:rsidR="0013163A" w:rsidRPr="00844BE5" w:rsidRDefault="00EC16F8" w:rsidP="00EC16F8">
      <w:pPr>
        <w:pStyle w:val="ac"/>
        <w:ind w:left="0"/>
        <w:rPr>
          <w:iCs/>
          <w:color w:val="1D1B11"/>
          <w:sz w:val="28"/>
          <w:szCs w:val="28"/>
        </w:rPr>
      </w:pPr>
      <w:r w:rsidRPr="004027B1">
        <w:rPr>
          <w:rFonts w:eastAsia="Calibri"/>
          <w:b/>
          <w:sz w:val="28"/>
          <w:szCs w:val="28"/>
          <w:u w:val="single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eastAsia="Calibri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26ED3CEF" w14:textId="77777777" w:rsidR="002D4D68" w:rsidRDefault="002D4D68" w:rsidP="002D4D68">
      <w:pPr>
        <w:tabs>
          <w:tab w:val="left" w:pos="0"/>
        </w:tabs>
        <w:autoSpaceDE w:val="0"/>
        <w:autoSpaceDN w:val="0"/>
        <w:adjustRightInd w:val="0"/>
        <w:rPr>
          <w:b/>
          <w:iCs/>
          <w:sz w:val="28"/>
        </w:rPr>
      </w:pPr>
      <w:r>
        <w:rPr>
          <w:b/>
          <w:iCs/>
          <w:sz w:val="28"/>
        </w:rPr>
        <w:t>Оценочные средства текущего контроля</w:t>
      </w:r>
    </w:p>
    <w:p w14:paraId="7647668D" w14:textId="77777777" w:rsidR="002D4D68" w:rsidRPr="00C704D2" w:rsidRDefault="002D4D68" w:rsidP="002D4D68">
      <w:pPr>
        <w:rPr>
          <w:bCs/>
          <w:iCs/>
          <w:sz w:val="28"/>
        </w:rPr>
      </w:pPr>
    </w:p>
    <w:p w14:paraId="2C36253C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Тема1. Введение в науку сравнительного исламского права.</w:t>
      </w:r>
    </w:p>
    <w:p w14:paraId="343F4BEF" w14:textId="77777777" w:rsidR="002D4D68" w:rsidRPr="00C704D2" w:rsidRDefault="002D4D68" w:rsidP="002D4D68">
      <w:pPr>
        <w:rPr>
          <w:bCs/>
          <w:iCs/>
          <w:sz w:val="28"/>
        </w:rPr>
      </w:pPr>
    </w:p>
    <w:p w14:paraId="7B50E13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Сущность разногласий  в 4-х канонических правовых школах исламского права.</w:t>
      </w:r>
    </w:p>
    <w:p w14:paraId="68DC1F0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Приведите примеры допустимых разногласий между учеными в исламском праве.</w:t>
      </w:r>
    </w:p>
    <w:p w14:paraId="5F9FC7C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Приведите примеры недопустимых разногласий в исламском праве.</w:t>
      </w:r>
    </w:p>
    <w:p w14:paraId="0FC014E2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56EDD1AE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5. Причины разногласий среди ученых-правоведов, связанные с методикой принятия законодательных хадисов.</w:t>
      </w:r>
    </w:p>
    <w:p w14:paraId="7C91E729" w14:textId="77777777" w:rsidR="002D4D68" w:rsidRPr="00C704D2" w:rsidRDefault="002D4D68" w:rsidP="002D4D68">
      <w:pPr>
        <w:rPr>
          <w:bCs/>
          <w:iCs/>
          <w:sz w:val="28"/>
        </w:rPr>
      </w:pPr>
    </w:p>
    <w:p w14:paraId="045DFFC4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2. Намерение(</w:t>
      </w:r>
      <w:proofErr w:type="spellStart"/>
      <w:r w:rsidRPr="00C704D2">
        <w:rPr>
          <w:bCs/>
          <w:iCs/>
          <w:sz w:val="28"/>
        </w:rPr>
        <w:t>ниййат</w:t>
      </w:r>
      <w:proofErr w:type="spellEnd"/>
      <w:r w:rsidRPr="00C704D2">
        <w:rPr>
          <w:bCs/>
          <w:iCs/>
          <w:sz w:val="28"/>
        </w:rPr>
        <w:t>) для совершения малого и полного омовения.</w:t>
      </w:r>
    </w:p>
    <w:p w14:paraId="2529BD06" w14:textId="77777777" w:rsidR="002D4D68" w:rsidRPr="00C704D2" w:rsidRDefault="002D4D68" w:rsidP="002D4D68">
      <w:pPr>
        <w:rPr>
          <w:bCs/>
          <w:iCs/>
          <w:sz w:val="28"/>
        </w:rPr>
      </w:pPr>
    </w:p>
    <w:p w14:paraId="4D455935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lastRenderedPageBreak/>
        <w:t xml:space="preserve">1. Понятие </w:t>
      </w:r>
      <w:proofErr w:type="spellStart"/>
      <w:r w:rsidRPr="00C704D2">
        <w:rPr>
          <w:bCs/>
          <w:iCs/>
          <w:sz w:val="28"/>
        </w:rPr>
        <w:t>ниййата</w:t>
      </w:r>
      <w:proofErr w:type="spellEnd"/>
      <w:r w:rsidRPr="00C704D2">
        <w:rPr>
          <w:bCs/>
          <w:iCs/>
          <w:sz w:val="28"/>
        </w:rPr>
        <w:t xml:space="preserve"> и его место в исламском праве.</w:t>
      </w:r>
    </w:p>
    <w:p w14:paraId="787C31C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Намерение(</w:t>
      </w:r>
      <w:proofErr w:type="spellStart"/>
      <w:r w:rsidRPr="00C704D2">
        <w:rPr>
          <w:bCs/>
          <w:iCs/>
          <w:sz w:val="28"/>
        </w:rPr>
        <w:t>ниййат</w:t>
      </w:r>
      <w:proofErr w:type="spellEnd"/>
      <w:r w:rsidRPr="00C704D2">
        <w:rPr>
          <w:bCs/>
          <w:iCs/>
          <w:sz w:val="28"/>
        </w:rPr>
        <w:t>) в отношении нескольких действий, связанных друг с другом.</w:t>
      </w:r>
    </w:p>
    <w:p w14:paraId="4F8E6BDE" w14:textId="77777777" w:rsidR="002D4D68" w:rsidRPr="00C704D2" w:rsidRDefault="002D4D68" w:rsidP="002D4D68">
      <w:pPr>
        <w:rPr>
          <w:bCs/>
          <w:iCs/>
          <w:sz w:val="28"/>
        </w:rPr>
      </w:pPr>
    </w:p>
    <w:p w14:paraId="25CD161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Темы 3-4. Совмещение времени намазов в путешествии. Молитва путешественника(сокращенная молитва).</w:t>
      </w:r>
    </w:p>
    <w:p w14:paraId="47D44BAA" w14:textId="77777777" w:rsidR="002D4D68" w:rsidRPr="00C704D2" w:rsidRDefault="002D4D68" w:rsidP="002D4D68">
      <w:pPr>
        <w:rPr>
          <w:bCs/>
          <w:iCs/>
          <w:sz w:val="28"/>
        </w:rPr>
      </w:pPr>
    </w:p>
    <w:p w14:paraId="3667892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Понятие формального соединения намазов в ханафитском мазхабе и его аргументация.</w:t>
      </w:r>
    </w:p>
    <w:p w14:paraId="3D05998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Выполнение дополнительных намазов в путешествии.</w:t>
      </w:r>
    </w:p>
    <w:p w14:paraId="1AE07DC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Намерение путешественника в отношении продолжительности остановки.</w:t>
      </w:r>
    </w:p>
    <w:p w14:paraId="3146270B" w14:textId="77777777" w:rsidR="002D4D68" w:rsidRPr="00C704D2" w:rsidRDefault="002D4D68" w:rsidP="002D4D68">
      <w:pPr>
        <w:rPr>
          <w:bCs/>
          <w:iCs/>
          <w:sz w:val="28"/>
        </w:rPr>
      </w:pPr>
    </w:p>
    <w:p w14:paraId="6B548C1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Темы 5-6. Определение размера закята из золотых и серебряных украшений.  Выведение закята из имущества малолетнего ребенка.</w:t>
      </w:r>
    </w:p>
    <w:p w14:paraId="25901A71" w14:textId="77777777" w:rsidR="002D4D68" w:rsidRPr="00C704D2" w:rsidRDefault="002D4D68" w:rsidP="002D4D68">
      <w:pPr>
        <w:rPr>
          <w:bCs/>
          <w:iCs/>
          <w:sz w:val="28"/>
        </w:rPr>
      </w:pPr>
    </w:p>
    <w:p w14:paraId="245315BA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Методика определения размера закята из золота в правовых школах исламского права.</w:t>
      </w:r>
    </w:p>
    <w:p w14:paraId="22754EA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Методика определения размера закята из серебра в правовых школах исламского права.</w:t>
      </w:r>
    </w:p>
    <w:p w14:paraId="0956F42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Методика выведения закята из бумажных денег.</w:t>
      </w:r>
    </w:p>
    <w:p w14:paraId="67E01D7B" w14:textId="77777777" w:rsidR="002D4D68" w:rsidRPr="00C704D2" w:rsidRDefault="002D4D68" w:rsidP="002D4D68">
      <w:pPr>
        <w:rPr>
          <w:bCs/>
          <w:iCs/>
          <w:sz w:val="28"/>
        </w:rPr>
      </w:pPr>
    </w:p>
    <w:p w14:paraId="1BD7D7D2" w14:textId="77777777" w:rsidR="002D4D68" w:rsidRPr="00C704D2" w:rsidRDefault="002D4D68" w:rsidP="002D4D68">
      <w:pPr>
        <w:rPr>
          <w:bCs/>
          <w:iCs/>
          <w:sz w:val="28"/>
        </w:rPr>
      </w:pPr>
    </w:p>
    <w:p w14:paraId="427F487D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7. Правовые нормы, связанные с видением полумесяца для определения начала поста в месяц Рамазан.</w:t>
      </w:r>
    </w:p>
    <w:p w14:paraId="280CBBE7" w14:textId="77777777" w:rsidR="002D4D68" w:rsidRPr="00C704D2" w:rsidRDefault="002D4D68" w:rsidP="002D4D68">
      <w:pPr>
        <w:rPr>
          <w:bCs/>
          <w:iCs/>
          <w:sz w:val="28"/>
        </w:rPr>
      </w:pPr>
    </w:p>
    <w:p w14:paraId="0B91544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Классический и современный методы определения начала и поста в месяц Рамазан.</w:t>
      </w:r>
    </w:p>
    <w:p w14:paraId="6159F21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Правовые условия принятия свидетельства очевидцев появления полумесяца для определения начала поста в месяц Рамазан в ханафитской правовой школе.</w:t>
      </w:r>
    </w:p>
    <w:p w14:paraId="52A94A33" w14:textId="77777777" w:rsidR="002D4D68" w:rsidRPr="00C704D2" w:rsidRDefault="002D4D68" w:rsidP="002D4D68">
      <w:pPr>
        <w:rPr>
          <w:bCs/>
          <w:iCs/>
          <w:sz w:val="28"/>
        </w:rPr>
      </w:pPr>
    </w:p>
    <w:p w14:paraId="43906B4E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 xml:space="preserve"> Тема 8. Условие присутствия опекуна(</w:t>
      </w:r>
      <w:proofErr w:type="spellStart"/>
      <w:r w:rsidRPr="00C704D2">
        <w:rPr>
          <w:bCs/>
          <w:iCs/>
          <w:sz w:val="28"/>
        </w:rPr>
        <w:t>валий</w:t>
      </w:r>
      <w:proofErr w:type="spellEnd"/>
      <w:r w:rsidRPr="00C704D2">
        <w:rPr>
          <w:bCs/>
          <w:iCs/>
          <w:sz w:val="28"/>
        </w:rPr>
        <w:t>) при заключении брака(</w:t>
      </w:r>
      <w:proofErr w:type="spellStart"/>
      <w:r w:rsidRPr="00C704D2">
        <w:rPr>
          <w:bCs/>
          <w:iCs/>
          <w:sz w:val="28"/>
        </w:rPr>
        <w:t>никаха</w:t>
      </w:r>
      <w:proofErr w:type="spellEnd"/>
      <w:r w:rsidRPr="00C704D2">
        <w:rPr>
          <w:bCs/>
          <w:iCs/>
          <w:sz w:val="28"/>
        </w:rPr>
        <w:t>).</w:t>
      </w:r>
    </w:p>
    <w:p w14:paraId="167174F1" w14:textId="77777777" w:rsidR="002D4D68" w:rsidRPr="00C704D2" w:rsidRDefault="002D4D68" w:rsidP="002D4D68">
      <w:pPr>
        <w:rPr>
          <w:bCs/>
          <w:iCs/>
          <w:sz w:val="28"/>
        </w:rPr>
      </w:pPr>
    </w:p>
    <w:p w14:paraId="19A000B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Иерархия опекунов в ханафитской правовой школе.</w:t>
      </w:r>
    </w:p>
    <w:p w14:paraId="2A484B0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Условия равенства вступающих в брак  в ханафитской правовой школе.</w:t>
      </w:r>
    </w:p>
    <w:p w14:paraId="3273A151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3. Виды опекунов в исламском праве.</w:t>
      </w:r>
    </w:p>
    <w:p w14:paraId="19005C5F" w14:textId="77777777" w:rsidR="002D4D68" w:rsidRPr="00C704D2" w:rsidRDefault="002D4D68" w:rsidP="002D4D68">
      <w:pPr>
        <w:rPr>
          <w:bCs/>
          <w:iCs/>
          <w:sz w:val="28"/>
        </w:rPr>
      </w:pPr>
    </w:p>
    <w:p w14:paraId="3DE467FA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9. Правовые нормы, связанные с  троекратным разводом(талаком) одним выражением.</w:t>
      </w:r>
    </w:p>
    <w:p w14:paraId="7E75B5E3" w14:textId="77777777" w:rsidR="002D4D68" w:rsidRPr="00C704D2" w:rsidRDefault="002D4D68" w:rsidP="002D4D68">
      <w:pPr>
        <w:rPr>
          <w:bCs/>
          <w:iCs/>
          <w:sz w:val="28"/>
        </w:rPr>
      </w:pPr>
    </w:p>
    <w:p w14:paraId="04CFBE0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Виды талака в ханафитской правовой школе.</w:t>
      </w:r>
    </w:p>
    <w:p w14:paraId="30B9D00F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Отличие талака от расторжения брака.</w:t>
      </w:r>
    </w:p>
    <w:p w14:paraId="636FAE28" w14:textId="77777777" w:rsidR="002D4D68" w:rsidRPr="00C704D2" w:rsidRDefault="002D4D68" w:rsidP="002D4D68">
      <w:pPr>
        <w:rPr>
          <w:bCs/>
          <w:iCs/>
          <w:sz w:val="28"/>
        </w:rPr>
      </w:pPr>
    </w:p>
    <w:p w14:paraId="4E79252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10. Ценообразование в исламском праве.</w:t>
      </w:r>
    </w:p>
    <w:p w14:paraId="1892FCDF" w14:textId="77777777" w:rsidR="002D4D68" w:rsidRPr="00C704D2" w:rsidRDefault="002D4D68" w:rsidP="002D4D68">
      <w:pPr>
        <w:rPr>
          <w:bCs/>
          <w:iCs/>
          <w:sz w:val="28"/>
        </w:rPr>
      </w:pPr>
    </w:p>
    <w:p w14:paraId="59FBB739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Приведите конкретные примеры когда государство имеет право вмешиваться в процесс ценообразования с точки зрения исламского права.</w:t>
      </w:r>
    </w:p>
    <w:p w14:paraId="28B0F919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Понятие торговой спекуляции в исламском праве.</w:t>
      </w:r>
    </w:p>
    <w:p w14:paraId="2851036F" w14:textId="77777777" w:rsidR="002D4D68" w:rsidRPr="00C704D2" w:rsidRDefault="002D4D68" w:rsidP="002D4D68">
      <w:pPr>
        <w:rPr>
          <w:bCs/>
          <w:iCs/>
          <w:sz w:val="28"/>
        </w:rPr>
      </w:pPr>
    </w:p>
    <w:p w14:paraId="46FD7A83" w14:textId="77777777" w:rsidR="002D4D68" w:rsidRPr="00C704D2" w:rsidRDefault="002D4D68" w:rsidP="002D4D68">
      <w:pPr>
        <w:rPr>
          <w:bCs/>
          <w:iCs/>
          <w:sz w:val="28"/>
        </w:rPr>
      </w:pPr>
    </w:p>
    <w:p w14:paraId="0551CE7B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12. Пользование заложенной вещью лицом, принимающим заклад.</w:t>
      </w:r>
    </w:p>
    <w:p w14:paraId="2E6B04D3" w14:textId="77777777" w:rsidR="002D4D68" w:rsidRPr="00C704D2" w:rsidRDefault="002D4D68" w:rsidP="002D4D68">
      <w:pPr>
        <w:rPr>
          <w:bCs/>
          <w:iCs/>
          <w:sz w:val="28"/>
        </w:rPr>
      </w:pPr>
    </w:p>
    <w:p w14:paraId="5AA4D8B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Компенсация в случае порчи заложенного имущества.</w:t>
      </w:r>
    </w:p>
    <w:p w14:paraId="011A9197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Виды залогового имущества в 4-х канонических правовых школах исламского права.</w:t>
      </w:r>
    </w:p>
    <w:p w14:paraId="73500EAA" w14:textId="77777777" w:rsidR="002D4D68" w:rsidRPr="00C704D2" w:rsidRDefault="002D4D68" w:rsidP="002D4D68">
      <w:pPr>
        <w:rPr>
          <w:bCs/>
          <w:iCs/>
          <w:sz w:val="28"/>
        </w:rPr>
      </w:pPr>
    </w:p>
    <w:p w14:paraId="614F9488" w14:textId="77777777" w:rsidR="002D4D68" w:rsidRPr="00C704D2" w:rsidRDefault="002D4D68" w:rsidP="002D4D68">
      <w:pPr>
        <w:rPr>
          <w:bCs/>
          <w:iCs/>
          <w:sz w:val="28"/>
        </w:rPr>
      </w:pPr>
    </w:p>
    <w:p w14:paraId="450205B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13. Денежные штрафы в исламском праве.</w:t>
      </w:r>
    </w:p>
    <w:p w14:paraId="79A11A6F" w14:textId="77777777" w:rsidR="002D4D68" w:rsidRPr="00C704D2" w:rsidRDefault="002D4D68" w:rsidP="002D4D68">
      <w:pPr>
        <w:rPr>
          <w:bCs/>
          <w:iCs/>
          <w:sz w:val="28"/>
        </w:rPr>
      </w:pPr>
    </w:p>
    <w:p w14:paraId="34800AF0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Виды наказаний финансового характера в исламском праве.</w:t>
      </w:r>
    </w:p>
    <w:p w14:paraId="2F306158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2. Принципы конфискации имущества в классическом исламском праве.</w:t>
      </w:r>
    </w:p>
    <w:p w14:paraId="6E1343BC" w14:textId="77777777" w:rsidR="002D4D68" w:rsidRPr="00C704D2" w:rsidRDefault="002D4D68" w:rsidP="002D4D68">
      <w:pPr>
        <w:rPr>
          <w:bCs/>
          <w:iCs/>
          <w:sz w:val="28"/>
        </w:rPr>
      </w:pPr>
    </w:p>
    <w:p w14:paraId="741A6A2C" w14:textId="77777777" w:rsidR="002D4D68" w:rsidRPr="00C704D2" w:rsidRDefault="002D4D68" w:rsidP="002D4D68">
      <w:pPr>
        <w:rPr>
          <w:bCs/>
          <w:iCs/>
          <w:sz w:val="28"/>
        </w:rPr>
      </w:pPr>
    </w:p>
    <w:p w14:paraId="346802F6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Тема 14. Вынесение судебного решения на основе улик.</w:t>
      </w:r>
    </w:p>
    <w:p w14:paraId="15465D47" w14:textId="77777777" w:rsidR="002D4D68" w:rsidRPr="00C704D2" w:rsidRDefault="002D4D68" w:rsidP="002D4D68">
      <w:pPr>
        <w:rPr>
          <w:bCs/>
          <w:iCs/>
          <w:sz w:val="28"/>
        </w:rPr>
      </w:pPr>
    </w:p>
    <w:p w14:paraId="47753254" w14:textId="77777777" w:rsidR="002D4D68" w:rsidRPr="00C704D2" w:rsidRDefault="002D4D68" w:rsidP="002D4D68">
      <w:pPr>
        <w:rPr>
          <w:bCs/>
          <w:iCs/>
          <w:sz w:val="28"/>
        </w:rPr>
      </w:pPr>
      <w:r w:rsidRPr="00C704D2">
        <w:rPr>
          <w:bCs/>
          <w:iCs/>
          <w:sz w:val="28"/>
        </w:rPr>
        <w:t>1. Способы установления преступления в исламском классическом праве.</w:t>
      </w:r>
    </w:p>
    <w:p w14:paraId="76188991" w14:textId="77777777" w:rsidR="002D4D68" w:rsidRDefault="002D4D68" w:rsidP="002D4D68">
      <w:pPr>
        <w:rPr>
          <w:lang w:bidi="ar-YE"/>
        </w:rPr>
      </w:pPr>
      <w:r w:rsidRPr="00C704D2">
        <w:rPr>
          <w:bCs/>
          <w:iCs/>
          <w:sz w:val="28"/>
        </w:rPr>
        <w:t>2. Современные методы криминалистики с точки зрения исламского права.</w:t>
      </w:r>
    </w:p>
    <w:p w14:paraId="6005337E" w14:textId="777FE9B2" w:rsidR="0013163A" w:rsidRDefault="0013163A" w:rsidP="00862BC4">
      <w:pPr>
        <w:pStyle w:val="ac"/>
        <w:ind w:left="0"/>
        <w:rPr>
          <w:color w:val="1D1B11"/>
          <w:sz w:val="28"/>
          <w:szCs w:val="28"/>
        </w:rPr>
      </w:pPr>
    </w:p>
    <w:p w14:paraId="0135511F" w14:textId="77777777" w:rsidR="002D4D68" w:rsidRPr="00844BE5" w:rsidRDefault="002D4D68" w:rsidP="00862BC4">
      <w:pPr>
        <w:pStyle w:val="ac"/>
        <w:ind w:left="0"/>
        <w:rPr>
          <w:color w:val="1D1B11"/>
          <w:sz w:val="28"/>
          <w:szCs w:val="28"/>
        </w:rPr>
      </w:pPr>
    </w:p>
    <w:p w14:paraId="42955066" w14:textId="42077725" w:rsidR="0013163A" w:rsidRPr="00844BE5" w:rsidRDefault="002D4D68" w:rsidP="002D4D68">
      <w:pPr>
        <w:jc w:val="center"/>
        <w:rPr>
          <w:b/>
          <w:color w:val="1D1B11"/>
          <w:sz w:val="28"/>
          <w:szCs w:val="28"/>
        </w:rPr>
      </w:pPr>
      <w:r>
        <w:rPr>
          <w:b/>
          <w:color w:val="1D1B11"/>
          <w:sz w:val="28"/>
          <w:szCs w:val="28"/>
        </w:rPr>
        <w:t>П</w:t>
      </w:r>
      <w:r w:rsidR="0013163A" w:rsidRPr="00844BE5">
        <w:rPr>
          <w:b/>
          <w:color w:val="1D1B11"/>
          <w:sz w:val="28"/>
          <w:szCs w:val="28"/>
        </w:rPr>
        <w:t>еречень вопросов к зачету:</w:t>
      </w:r>
    </w:p>
    <w:p w14:paraId="753A3AE8" w14:textId="77777777" w:rsidR="0013163A" w:rsidRPr="00844BE5" w:rsidRDefault="0013163A" w:rsidP="00862BC4">
      <w:pPr>
        <w:jc w:val="both"/>
        <w:rPr>
          <w:b/>
          <w:color w:val="1D1B11"/>
          <w:sz w:val="28"/>
          <w:szCs w:val="28"/>
        </w:rPr>
      </w:pPr>
    </w:p>
    <w:p w14:paraId="55F2DF06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1. Причины разногласий мусульманских правоведов в религиозно-правовых вопросах в классическом исламском праве.</w:t>
      </w:r>
    </w:p>
    <w:p w14:paraId="6162D60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2. Определение и тематика науки сравнительного исламского права.</w:t>
      </w:r>
    </w:p>
    <w:p w14:paraId="27BA87A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3. Допустимые и недопустимые разногласия.</w:t>
      </w:r>
    </w:p>
    <w:p w14:paraId="39F26D07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4. Аргументы и доказательства ученых, которые придерживаются мнения обязательности наличия намерения для совершения малого и полного омовения.</w:t>
      </w:r>
    </w:p>
    <w:p w14:paraId="244D863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5. Аргументы и доказательства ученых, которые придерживаются мнения необязательности наличия намерения для совершения малого и полного омовения.</w:t>
      </w:r>
    </w:p>
    <w:p w14:paraId="4D223881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6. Аргументы и доказательства ученых, считающих разрешенным совмещение времени намазов в путешествии.</w:t>
      </w:r>
    </w:p>
    <w:p w14:paraId="34DE8EDF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7. Аргументы и доказательства ученых, запрещающих совмещение времени намазов в путешествии.</w:t>
      </w:r>
    </w:p>
    <w:p w14:paraId="591BCAF7" w14:textId="77777777" w:rsidR="0013163A" w:rsidRPr="00844BE5" w:rsidRDefault="0013163A" w:rsidP="00862BC4">
      <w:pPr>
        <w:jc w:val="both"/>
        <w:rPr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8. Аргументы и доказательства ученых, считающих, что сокращение молитвы — это </w:t>
      </w:r>
      <w:r w:rsidRPr="00844BE5">
        <w:rPr>
          <w:color w:val="1D1B11"/>
          <w:sz w:val="28"/>
          <w:szCs w:val="28"/>
          <w:shd w:val="clear" w:color="auto" w:fill="FFFFFF"/>
        </w:rPr>
        <w:t>послабление или дозволение (</w:t>
      </w:r>
      <w:proofErr w:type="spellStart"/>
      <w:r w:rsidRPr="00844BE5">
        <w:rPr>
          <w:bCs/>
          <w:i/>
          <w:color w:val="1D1B11"/>
          <w:sz w:val="28"/>
          <w:szCs w:val="28"/>
          <w:shd w:val="clear" w:color="auto" w:fill="FFFFFF"/>
        </w:rPr>
        <w:t>рухса</w:t>
      </w:r>
      <w:proofErr w:type="spellEnd"/>
      <w:r w:rsidRPr="00844BE5">
        <w:rPr>
          <w:color w:val="1D1B11"/>
          <w:sz w:val="28"/>
          <w:szCs w:val="28"/>
          <w:shd w:val="clear" w:color="auto" w:fill="FFFFFF"/>
        </w:rPr>
        <w:t>).</w:t>
      </w:r>
    </w:p>
    <w:p w14:paraId="1A464A4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  <w:shd w:val="clear" w:color="auto" w:fill="FFFFFF"/>
        </w:rPr>
        <w:lastRenderedPageBreak/>
        <w:t xml:space="preserve">9. </w:t>
      </w:r>
      <w:r w:rsidRPr="00844BE5">
        <w:rPr>
          <w:color w:val="1D1B11"/>
          <w:sz w:val="28"/>
          <w:szCs w:val="28"/>
        </w:rPr>
        <w:t>Аргументы и доказательства ученых, считающих обязательным сокращение молитвы в путешествии.</w:t>
      </w:r>
    </w:p>
    <w:p w14:paraId="159CA33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10. Определение расстояния в путешествии, разрешающего сокращенную молитву и причины разногласий </w:t>
      </w:r>
      <w:r w:rsidRPr="00844BE5">
        <w:rPr>
          <w:i/>
          <w:color w:val="1D1B11"/>
          <w:sz w:val="28"/>
          <w:szCs w:val="28"/>
        </w:rPr>
        <w:t>мазхабов</w:t>
      </w:r>
      <w:r w:rsidRPr="00844BE5">
        <w:rPr>
          <w:color w:val="1D1B11"/>
          <w:sz w:val="28"/>
          <w:szCs w:val="28"/>
        </w:rPr>
        <w:t xml:space="preserve"> в этом вопросе.</w:t>
      </w:r>
    </w:p>
    <w:p w14:paraId="352E66DF" w14:textId="77777777" w:rsidR="0013163A" w:rsidRPr="00844BE5" w:rsidRDefault="0013163A" w:rsidP="00862BC4">
      <w:pPr>
        <w:pStyle w:val="ad"/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11. Срок остановки путешественника в населенном пункте, не позволяющий сокращать намазы и наиболее предпочтительное мнение в этом вопросе. </w:t>
      </w:r>
    </w:p>
    <w:p w14:paraId="502D5672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12. Аргументы и доказательства ученых, которые придерживаются мнения о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65A40A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13. 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золотых и серебряных украшений.</w:t>
      </w:r>
    </w:p>
    <w:p w14:paraId="7F6F66C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14. Аргументы и доказательства ученых, которые придерживаются мнения об 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6FC733AA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15. Аргументы и доказательства ученых, которые придерживаются мнения об необязательности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4815EA55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16. Наиболее предпочтительное мнение в вопросе выплаты </w:t>
      </w:r>
      <w:r w:rsidRPr="00844BE5">
        <w:rPr>
          <w:i/>
          <w:color w:val="1D1B11"/>
          <w:sz w:val="28"/>
          <w:szCs w:val="28"/>
        </w:rPr>
        <w:t>закята</w:t>
      </w:r>
      <w:r w:rsidRPr="00844BE5">
        <w:rPr>
          <w:color w:val="1D1B11"/>
          <w:sz w:val="28"/>
          <w:szCs w:val="28"/>
        </w:rPr>
        <w:t xml:space="preserve"> из имущества малолетнего ребенка.</w:t>
      </w:r>
    </w:p>
    <w:p w14:paraId="0BCB962D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17. </w:t>
      </w:r>
      <w:r w:rsidRPr="00844BE5">
        <w:rPr>
          <w:bCs/>
          <w:color w:val="1D1B11"/>
          <w:spacing w:val="-1"/>
          <w:sz w:val="28"/>
          <w:szCs w:val="28"/>
        </w:rPr>
        <w:t xml:space="preserve">Минимальное количество свидетелей, необходимых для визуальной констатации появления на небосводе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полумесяца</w:t>
      </w:r>
      <w:r w:rsidRPr="00844BE5">
        <w:rPr>
          <w:rStyle w:val="apple-converted-space"/>
          <w:color w:val="1D1B11"/>
          <w:sz w:val="28"/>
          <w:szCs w:val="28"/>
          <w:shd w:val="clear" w:color="auto" w:fill="FFFFFF"/>
        </w:rPr>
        <w:t> </w:t>
      </w:r>
      <w:r w:rsidRPr="00844BE5">
        <w:rPr>
          <w:bCs/>
          <w:i/>
          <w:color w:val="1D1B11"/>
          <w:sz w:val="28"/>
          <w:szCs w:val="28"/>
          <w:shd w:val="clear" w:color="auto" w:fill="FFFFFF"/>
        </w:rPr>
        <w:t>Рамадана</w:t>
      </w:r>
      <w:r w:rsidRPr="00844BE5">
        <w:rPr>
          <w:bCs/>
          <w:color w:val="1D1B11"/>
          <w:sz w:val="28"/>
          <w:szCs w:val="28"/>
          <w:shd w:val="clear" w:color="auto" w:fill="FFFFFF"/>
        </w:rPr>
        <w:t>. Мнения мусульманских правоведов в этом вопросе.</w:t>
      </w:r>
    </w:p>
    <w:p w14:paraId="1C4CE0EA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18.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Правовое положение  поста в тридцатый день месяца </w:t>
      </w:r>
      <w:proofErr w:type="spellStart"/>
      <w:r w:rsidRPr="00844BE5">
        <w:rPr>
          <w:bCs/>
          <w:i/>
          <w:color w:val="1D1B11"/>
          <w:spacing w:val="-1"/>
          <w:sz w:val="28"/>
          <w:szCs w:val="28"/>
        </w:rPr>
        <w:t>Ша'бана</w:t>
      </w:r>
      <w:proofErr w:type="spellEnd"/>
      <w:r w:rsidRPr="00844BE5">
        <w:rPr>
          <w:bCs/>
          <w:color w:val="1D1B11"/>
          <w:spacing w:val="-1"/>
          <w:sz w:val="28"/>
          <w:szCs w:val="28"/>
        </w:rPr>
        <w:t>, если ночью не был виден полумесяц.</w:t>
      </w: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 Мнения мусульманских правоведов в этом вопросе.</w:t>
      </w:r>
    </w:p>
    <w:p w14:paraId="4C5D3D0F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19. </w:t>
      </w:r>
      <w:r w:rsidRPr="00844BE5">
        <w:rPr>
          <w:bCs/>
          <w:color w:val="1D1B11"/>
          <w:spacing w:val="-1"/>
          <w:sz w:val="28"/>
          <w:szCs w:val="28"/>
        </w:rPr>
        <w:t xml:space="preserve">Правовое положение  поста в случае, если  свидетельства очевидцев появления полумесяца о начале и окончании поста не принимаются.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2FFC504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20. Определение, статус  и полномочия опекуна(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>).</w:t>
      </w:r>
    </w:p>
    <w:p w14:paraId="7DA16A5E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21. Аргументы и доказательства ученых, считающих  условие присутствия 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color w:val="1D1B11"/>
          <w:sz w:val="28"/>
          <w:szCs w:val="28"/>
        </w:rPr>
        <w:t xml:space="preserve"> обязательным для заключения брака.</w:t>
      </w:r>
    </w:p>
    <w:p w14:paraId="347A9488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22. Аргументы и доказательства ученых, считающих  условие присутствия </w:t>
      </w:r>
      <w:proofErr w:type="spellStart"/>
      <w:r w:rsidRPr="00844BE5">
        <w:rPr>
          <w:i/>
          <w:color w:val="1D1B11"/>
          <w:sz w:val="28"/>
          <w:szCs w:val="28"/>
        </w:rPr>
        <w:t>валий</w:t>
      </w:r>
      <w:proofErr w:type="spellEnd"/>
      <w:r w:rsidRPr="00844BE5">
        <w:rPr>
          <w:i/>
          <w:color w:val="1D1B11"/>
          <w:sz w:val="28"/>
          <w:szCs w:val="28"/>
        </w:rPr>
        <w:t xml:space="preserve"> </w:t>
      </w:r>
      <w:r w:rsidRPr="00844BE5">
        <w:rPr>
          <w:color w:val="1D1B11"/>
          <w:sz w:val="28"/>
          <w:szCs w:val="28"/>
        </w:rPr>
        <w:t xml:space="preserve"> необязательным для заключения брака.</w:t>
      </w:r>
    </w:p>
    <w:p w14:paraId="5DA0ECF6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23. Аргументы и доказательства ученых, считающих, что в вопросе  троекратного </w:t>
      </w:r>
      <w:r w:rsidRPr="00844BE5">
        <w:rPr>
          <w:i/>
          <w:color w:val="1D1B11"/>
          <w:sz w:val="28"/>
          <w:szCs w:val="28"/>
        </w:rPr>
        <w:t>талака</w:t>
      </w:r>
      <w:r w:rsidRPr="00844BE5">
        <w:rPr>
          <w:color w:val="1D1B11"/>
          <w:sz w:val="28"/>
          <w:szCs w:val="28"/>
        </w:rPr>
        <w:t xml:space="preserve"> одним выражением имеет место окончательный развод, и анализ их доводов.</w:t>
      </w:r>
    </w:p>
    <w:p w14:paraId="01AF851E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24. Аргументы и доказательства ученых, считающих, что в вопросе  троекратного </w:t>
      </w:r>
      <w:r w:rsidRPr="00844BE5">
        <w:rPr>
          <w:i/>
          <w:color w:val="1D1B11"/>
          <w:sz w:val="28"/>
          <w:szCs w:val="28"/>
        </w:rPr>
        <w:t>талака</w:t>
      </w:r>
      <w:r w:rsidRPr="00844BE5">
        <w:rPr>
          <w:color w:val="1D1B11"/>
          <w:sz w:val="28"/>
          <w:szCs w:val="28"/>
        </w:rPr>
        <w:t xml:space="preserve"> одним выражением окончательный развод не произошел, и анализ их доводов.</w:t>
      </w:r>
    </w:p>
    <w:p w14:paraId="45928B0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25. Аргументы и доказательства противников вмешательства государства в процесс ценообразования, и анализ их доводов.</w:t>
      </w:r>
    </w:p>
    <w:p w14:paraId="21EBFE5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26. Аргументы и доказательства сторонников вмешательства государства в процесс ценообразования в случае необходимости, и анализ их доводов.</w:t>
      </w:r>
    </w:p>
    <w:p w14:paraId="7589DB19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27. Аргументы и доказательства ученых, которые считают, что у соседа имеется преимущественное право занятия вакантного места.</w:t>
      </w:r>
    </w:p>
    <w:p w14:paraId="44A73974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28. Аргументы и доказательства ученых, которые считают, что у соседа не имеется преимущественного права занятия вакантного места.</w:t>
      </w:r>
    </w:p>
    <w:p w14:paraId="5E53FC38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lastRenderedPageBreak/>
        <w:t xml:space="preserve">29. Пользование заложенной вещью  с согласия ее владельца, заложившего ее.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56FFCB75" w14:textId="77777777" w:rsidR="0013163A" w:rsidRPr="00844BE5" w:rsidRDefault="0013163A" w:rsidP="00862BC4">
      <w:pPr>
        <w:jc w:val="both"/>
        <w:rPr>
          <w:bCs/>
          <w:color w:val="1D1B11"/>
          <w:sz w:val="28"/>
          <w:szCs w:val="28"/>
          <w:shd w:val="clear" w:color="auto" w:fill="FFFFFF"/>
        </w:rPr>
      </w:pPr>
      <w:r w:rsidRPr="00844BE5">
        <w:rPr>
          <w:color w:val="1D1B11"/>
          <w:sz w:val="28"/>
          <w:szCs w:val="28"/>
        </w:rPr>
        <w:t xml:space="preserve">30. Пользование заложенной вещью  без согласия ее владельца, заложившего ее. </w:t>
      </w:r>
      <w:r w:rsidRPr="00844BE5">
        <w:rPr>
          <w:bCs/>
          <w:color w:val="1D1B11"/>
          <w:sz w:val="28"/>
          <w:szCs w:val="28"/>
          <w:shd w:val="clear" w:color="auto" w:fill="FFFFFF"/>
        </w:rPr>
        <w:t>Мнения мусульманских правоведов в этом вопросе.</w:t>
      </w:r>
    </w:p>
    <w:p w14:paraId="2E2D1C8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bCs/>
          <w:color w:val="1D1B11"/>
          <w:sz w:val="28"/>
          <w:szCs w:val="28"/>
          <w:shd w:val="clear" w:color="auto" w:fill="FFFFFF"/>
        </w:rPr>
        <w:t xml:space="preserve">31. </w:t>
      </w:r>
      <w:r w:rsidRPr="00844BE5">
        <w:rPr>
          <w:color w:val="1D1B11"/>
          <w:sz w:val="28"/>
          <w:szCs w:val="28"/>
        </w:rPr>
        <w:t>Аргументы и доказательства сторонников наложения денежных штрафов.</w:t>
      </w:r>
    </w:p>
    <w:p w14:paraId="13AD06EC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  <w:r w:rsidRPr="00844BE5">
        <w:rPr>
          <w:color w:val="1D1B11"/>
          <w:sz w:val="28"/>
          <w:szCs w:val="28"/>
        </w:rPr>
        <w:t>32. Аргументы и доказательства противников наложения денежных штрафов.</w:t>
      </w:r>
    </w:p>
    <w:p w14:paraId="6FEF39F6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color w:val="1D1B11"/>
          <w:sz w:val="28"/>
          <w:szCs w:val="28"/>
        </w:rPr>
        <w:t xml:space="preserve">33. Косвенные доказательства вины. </w:t>
      </w:r>
      <w:r w:rsidRPr="00844BE5">
        <w:rPr>
          <w:bCs/>
          <w:color w:val="1D1B11"/>
          <w:spacing w:val="-1"/>
          <w:sz w:val="28"/>
          <w:szCs w:val="28"/>
        </w:rPr>
        <w:t>Правомерность использования косвенных доказательств в вынесении приговора за прелюбодеяние и употребление спиртного.</w:t>
      </w:r>
    </w:p>
    <w:p w14:paraId="478F9557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34. </w:t>
      </w:r>
      <w:r w:rsidRPr="00844BE5">
        <w:rPr>
          <w:color w:val="1D1B11"/>
          <w:sz w:val="28"/>
          <w:szCs w:val="28"/>
        </w:rPr>
        <w:t xml:space="preserve">Аргументы и доказательства сторонников </w:t>
      </w:r>
      <w:r w:rsidRPr="00844BE5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14:paraId="6A6117EC" w14:textId="77777777" w:rsidR="0013163A" w:rsidRPr="00844BE5" w:rsidRDefault="0013163A" w:rsidP="00862BC4">
      <w:pPr>
        <w:jc w:val="both"/>
        <w:rPr>
          <w:bCs/>
          <w:color w:val="1D1B11"/>
          <w:spacing w:val="-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 xml:space="preserve">35. </w:t>
      </w:r>
      <w:r w:rsidRPr="00844BE5">
        <w:rPr>
          <w:color w:val="1D1B11"/>
          <w:sz w:val="28"/>
          <w:szCs w:val="28"/>
        </w:rPr>
        <w:t xml:space="preserve">Аргументы и доказательства противников </w:t>
      </w:r>
      <w:r w:rsidRPr="00844BE5">
        <w:rPr>
          <w:bCs/>
          <w:color w:val="1D1B11"/>
          <w:spacing w:val="-1"/>
          <w:sz w:val="28"/>
          <w:szCs w:val="28"/>
        </w:rPr>
        <w:t>использования косвенных доказательств в вынесении приговора.</w:t>
      </w:r>
    </w:p>
    <w:p w14:paraId="29DFB976" w14:textId="77777777" w:rsidR="0013163A" w:rsidRPr="00844BE5" w:rsidRDefault="0013163A" w:rsidP="00862BC4">
      <w:pPr>
        <w:rPr>
          <w:color w:val="1D1B11"/>
          <w:sz w:val="28"/>
          <w:szCs w:val="28"/>
        </w:rPr>
      </w:pPr>
      <w:r w:rsidRPr="00844BE5">
        <w:rPr>
          <w:bCs/>
          <w:color w:val="1D1B11"/>
          <w:spacing w:val="-1"/>
          <w:sz w:val="28"/>
          <w:szCs w:val="28"/>
        </w:rPr>
        <w:t>36.</w:t>
      </w:r>
      <w:r w:rsidRPr="00844BE5">
        <w:rPr>
          <w:color w:val="1D1B11"/>
          <w:sz w:val="28"/>
          <w:szCs w:val="28"/>
        </w:rPr>
        <w:t xml:space="preserve"> Наиболее предпочтительное мнение в этом вопросе пользования заложенной вещью лицом, принимающим заклад.</w:t>
      </w:r>
    </w:p>
    <w:p w14:paraId="06DABFF5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1102D68D" w14:textId="77777777" w:rsidR="0013163A" w:rsidRPr="00844BE5" w:rsidRDefault="0013163A" w:rsidP="00862BC4">
      <w:pPr>
        <w:jc w:val="both"/>
        <w:rPr>
          <w:color w:val="1D1B11"/>
          <w:sz w:val="28"/>
          <w:szCs w:val="28"/>
        </w:rPr>
      </w:pPr>
    </w:p>
    <w:p w14:paraId="67E1D61D" w14:textId="77777777" w:rsidR="0013163A" w:rsidRDefault="0013163A"/>
    <w:sectPr w:rsidR="0013163A" w:rsidSect="00862BC4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B7D6" w14:textId="77777777" w:rsidR="00BA6BF6" w:rsidRDefault="00BA6BF6" w:rsidP="00484431">
      <w:r>
        <w:separator/>
      </w:r>
    </w:p>
  </w:endnote>
  <w:endnote w:type="continuationSeparator" w:id="0">
    <w:p w14:paraId="790F8DEC" w14:textId="77777777" w:rsidR="00BA6BF6" w:rsidRDefault="00BA6BF6" w:rsidP="0048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29D5" w14:textId="77777777" w:rsidR="0013163A" w:rsidRDefault="00495C47">
    <w:pPr>
      <w:pStyle w:val="af0"/>
      <w:jc w:val="center"/>
    </w:pPr>
    <w:r>
      <w:fldChar w:fldCharType="begin"/>
    </w:r>
    <w:r w:rsidR="00753794">
      <w:instrText xml:space="preserve"> PAGE   \* MERGEFORMAT </w:instrText>
    </w:r>
    <w:r>
      <w:fldChar w:fldCharType="separate"/>
    </w:r>
    <w:r w:rsidR="00216A9D">
      <w:rPr>
        <w:noProof/>
      </w:rPr>
      <w:t>10</w:t>
    </w:r>
    <w:r>
      <w:rPr>
        <w:noProof/>
      </w:rPr>
      <w:fldChar w:fldCharType="end"/>
    </w:r>
  </w:p>
  <w:p w14:paraId="4DF1A798" w14:textId="77777777" w:rsidR="0013163A" w:rsidRDefault="0013163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9682" w14:textId="77777777" w:rsidR="00BA6BF6" w:rsidRDefault="00BA6BF6" w:rsidP="00484431">
      <w:r>
        <w:separator/>
      </w:r>
    </w:p>
  </w:footnote>
  <w:footnote w:type="continuationSeparator" w:id="0">
    <w:p w14:paraId="4B131D91" w14:textId="77777777" w:rsidR="00BA6BF6" w:rsidRDefault="00BA6BF6" w:rsidP="00484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910"/>
    <w:multiLevelType w:val="hybridMultilevel"/>
    <w:tmpl w:val="43CEB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A55AD5"/>
    <w:multiLevelType w:val="hybridMultilevel"/>
    <w:tmpl w:val="AEC06882"/>
    <w:lvl w:ilvl="0" w:tplc="DFD4437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76DE"/>
    <w:multiLevelType w:val="hybridMultilevel"/>
    <w:tmpl w:val="6CFA11FC"/>
    <w:lvl w:ilvl="0" w:tplc="70D2B3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ED7"/>
    <w:multiLevelType w:val="hybridMultilevel"/>
    <w:tmpl w:val="72128182"/>
    <w:lvl w:ilvl="0" w:tplc="1DA8F6F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A6BD0"/>
    <w:multiLevelType w:val="hybridMultilevel"/>
    <w:tmpl w:val="D13470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6" w15:restartNumberingAfterBreak="0">
    <w:nsid w:val="1CE8358F"/>
    <w:multiLevelType w:val="hybridMultilevel"/>
    <w:tmpl w:val="DA86F12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45174A6"/>
    <w:multiLevelType w:val="hybridMultilevel"/>
    <w:tmpl w:val="43081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59923C0"/>
    <w:multiLevelType w:val="hybridMultilevel"/>
    <w:tmpl w:val="2416D96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5D46B96"/>
    <w:multiLevelType w:val="hybridMultilevel"/>
    <w:tmpl w:val="94062662"/>
    <w:lvl w:ilvl="0" w:tplc="727800D6">
      <w:start w:val="5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10" w15:restartNumberingAfterBreak="0">
    <w:nsid w:val="26BF2EEB"/>
    <w:multiLevelType w:val="hybridMultilevel"/>
    <w:tmpl w:val="941447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A951FB"/>
    <w:multiLevelType w:val="hybridMultilevel"/>
    <w:tmpl w:val="43081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9AD63D9"/>
    <w:multiLevelType w:val="hybridMultilevel"/>
    <w:tmpl w:val="0B4A9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D6350"/>
    <w:multiLevelType w:val="hybridMultilevel"/>
    <w:tmpl w:val="9AD09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5A4475"/>
    <w:multiLevelType w:val="hybridMultilevel"/>
    <w:tmpl w:val="7CFE8D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A81846"/>
    <w:multiLevelType w:val="hybridMultilevel"/>
    <w:tmpl w:val="7E40ECFA"/>
    <w:lvl w:ilvl="0" w:tplc="55589B4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106B7F"/>
    <w:multiLevelType w:val="hybridMultilevel"/>
    <w:tmpl w:val="5D4A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E2689E"/>
    <w:multiLevelType w:val="hybridMultilevel"/>
    <w:tmpl w:val="DF2646AA"/>
    <w:lvl w:ilvl="0" w:tplc="9CA030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710649"/>
    <w:multiLevelType w:val="singleLevel"/>
    <w:tmpl w:val="9198E0D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22147E0"/>
    <w:multiLevelType w:val="hybridMultilevel"/>
    <w:tmpl w:val="3F5C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8DA0B16"/>
    <w:multiLevelType w:val="hybridMultilevel"/>
    <w:tmpl w:val="B512E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6446246">
    <w:abstractNumId w:val="19"/>
  </w:num>
  <w:num w:numId="2" w16cid:durableId="1942227044">
    <w:abstractNumId w:val="20"/>
  </w:num>
  <w:num w:numId="3" w16cid:durableId="1069156594">
    <w:abstractNumId w:val="11"/>
  </w:num>
  <w:num w:numId="4" w16cid:durableId="10930152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2757283">
    <w:abstractNumId w:val="18"/>
    <w:lvlOverride w:ilvl="0">
      <w:startOverride w:val="1"/>
    </w:lvlOverride>
  </w:num>
  <w:num w:numId="6" w16cid:durableId="536241787">
    <w:abstractNumId w:val="18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 w16cid:durableId="1955400608">
    <w:abstractNumId w:val="10"/>
  </w:num>
  <w:num w:numId="8" w16cid:durableId="1580676200">
    <w:abstractNumId w:val="14"/>
  </w:num>
  <w:num w:numId="9" w16cid:durableId="240141049">
    <w:abstractNumId w:val="0"/>
  </w:num>
  <w:num w:numId="10" w16cid:durableId="13413908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0720187">
    <w:abstractNumId w:val="15"/>
  </w:num>
  <w:num w:numId="12" w16cid:durableId="2128893774">
    <w:abstractNumId w:val="16"/>
  </w:num>
  <w:num w:numId="13" w16cid:durableId="18507300">
    <w:abstractNumId w:val="1"/>
  </w:num>
  <w:num w:numId="14" w16cid:durableId="1269509367">
    <w:abstractNumId w:val="5"/>
  </w:num>
  <w:num w:numId="15" w16cid:durableId="859857315">
    <w:abstractNumId w:val="7"/>
  </w:num>
  <w:num w:numId="16" w16cid:durableId="2022047830">
    <w:abstractNumId w:val="17"/>
  </w:num>
  <w:num w:numId="17" w16cid:durableId="196079219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4379473">
    <w:abstractNumId w:val="6"/>
  </w:num>
  <w:num w:numId="19" w16cid:durableId="854804613">
    <w:abstractNumId w:val="9"/>
  </w:num>
  <w:num w:numId="20" w16cid:durableId="828716333">
    <w:abstractNumId w:val="13"/>
  </w:num>
  <w:num w:numId="21" w16cid:durableId="22947441">
    <w:abstractNumId w:val="12"/>
  </w:num>
  <w:num w:numId="22" w16cid:durableId="297414112">
    <w:abstractNumId w:val="2"/>
  </w:num>
  <w:num w:numId="23" w16cid:durableId="762727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2BC4"/>
    <w:rsid w:val="000656B0"/>
    <w:rsid w:val="000E38FE"/>
    <w:rsid w:val="00107844"/>
    <w:rsid w:val="001167D8"/>
    <w:rsid w:val="0013163A"/>
    <w:rsid w:val="00151E45"/>
    <w:rsid w:val="0016188F"/>
    <w:rsid w:val="001A5FE9"/>
    <w:rsid w:val="001E16DA"/>
    <w:rsid w:val="00216A9D"/>
    <w:rsid w:val="002D4D68"/>
    <w:rsid w:val="002F190E"/>
    <w:rsid w:val="00324591"/>
    <w:rsid w:val="00351A74"/>
    <w:rsid w:val="0035517E"/>
    <w:rsid w:val="00391907"/>
    <w:rsid w:val="003A7569"/>
    <w:rsid w:val="003A7950"/>
    <w:rsid w:val="003C2817"/>
    <w:rsid w:val="00457553"/>
    <w:rsid w:val="00484431"/>
    <w:rsid w:val="00495C47"/>
    <w:rsid w:val="004D0FDD"/>
    <w:rsid w:val="005055FF"/>
    <w:rsid w:val="0057187B"/>
    <w:rsid w:val="00574E9B"/>
    <w:rsid w:val="00642316"/>
    <w:rsid w:val="00645F9D"/>
    <w:rsid w:val="00674570"/>
    <w:rsid w:val="00680EFA"/>
    <w:rsid w:val="006A3404"/>
    <w:rsid w:val="006F5536"/>
    <w:rsid w:val="00701BDD"/>
    <w:rsid w:val="00702784"/>
    <w:rsid w:val="00751522"/>
    <w:rsid w:val="00753794"/>
    <w:rsid w:val="00756818"/>
    <w:rsid w:val="00775B53"/>
    <w:rsid w:val="00795718"/>
    <w:rsid w:val="007C790F"/>
    <w:rsid w:val="007E2905"/>
    <w:rsid w:val="00811369"/>
    <w:rsid w:val="0082091D"/>
    <w:rsid w:val="00844BE5"/>
    <w:rsid w:val="00845076"/>
    <w:rsid w:val="00862BC4"/>
    <w:rsid w:val="008658A5"/>
    <w:rsid w:val="008C0329"/>
    <w:rsid w:val="008E65C4"/>
    <w:rsid w:val="009170FE"/>
    <w:rsid w:val="00A4532A"/>
    <w:rsid w:val="00A85716"/>
    <w:rsid w:val="00A90FC9"/>
    <w:rsid w:val="00AB7CD6"/>
    <w:rsid w:val="00B23526"/>
    <w:rsid w:val="00B62015"/>
    <w:rsid w:val="00BA6BF6"/>
    <w:rsid w:val="00BB704E"/>
    <w:rsid w:val="00BC2EE0"/>
    <w:rsid w:val="00C0508D"/>
    <w:rsid w:val="00C31F66"/>
    <w:rsid w:val="00C413A9"/>
    <w:rsid w:val="00C705BD"/>
    <w:rsid w:val="00C96074"/>
    <w:rsid w:val="00CC04F9"/>
    <w:rsid w:val="00CC6AC6"/>
    <w:rsid w:val="00CD66A5"/>
    <w:rsid w:val="00CE3BFB"/>
    <w:rsid w:val="00D43036"/>
    <w:rsid w:val="00D61933"/>
    <w:rsid w:val="00D6647D"/>
    <w:rsid w:val="00D748BB"/>
    <w:rsid w:val="00D9434F"/>
    <w:rsid w:val="00D95BD8"/>
    <w:rsid w:val="00DE4E08"/>
    <w:rsid w:val="00E74A84"/>
    <w:rsid w:val="00EA2417"/>
    <w:rsid w:val="00EB0519"/>
    <w:rsid w:val="00EC0295"/>
    <w:rsid w:val="00EC16F8"/>
    <w:rsid w:val="00EC3D3A"/>
    <w:rsid w:val="00EE0F2E"/>
    <w:rsid w:val="00F2123F"/>
    <w:rsid w:val="00F22C2B"/>
    <w:rsid w:val="00F33C7D"/>
    <w:rsid w:val="00F46E3E"/>
    <w:rsid w:val="00F87B2A"/>
    <w:rsid w:val="00F95123"/>
    <w:rsid w:val="00FB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1F5C94"/>
  <w15:docId w15:val="{4A657897-CC3B-4FD8-AEA2-216EA4A2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BC4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2BC4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62BC4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62BC4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862BC4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862BC4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862BC4"/>
    <w:pPr>
      <w:spacing w:before="240" w:after="60"/>
      <w:outlineLvl w:val="5"/>
    </w:pPr>
    <w:rPr>
      <w:rFonts w:eastAsia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862BC4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862BC4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2BC4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2BC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862BC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862BC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862BC4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862BC4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862BC4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62BC4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62BC4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62BC4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Title"/>
    <w:aliases w:val="Знак10"/>
    <w:basedOn w:val="a"/>
    <w:link w:val="a4"/>
    <w:uiPriority w:val="99"/>
    <w:qFormat/>
    <w:rsid w:val="00862BC4"/>
    <w:pPr>
      <w:jc w:val="center"/>
    </w:pPr>
    <w:rPr>
      <w:rFonts w:eastAsia="Calibri"/>
      <w:b/>
      <w:bCs/>
      <w:sz w:val="56"/>
      <w:szCs w:val="56"/>
    </w:rPr>
  </w:style>
  <w:style w:type="character" w:customStyle="1" w:styleId="a4">
    <w:name w:val="Заголовок Знак"/>
    <w:aliases w:val="Знак10 Знак"/>
    <w:link w:val="a3"/>
    <w:uiPriority w:val="99"/>
    <w:locked/>
    <w:rsid w:val="00862BC4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5">
    <w:name w:val="Body Text"/>
    <w:basedOn w:val="a"/>
    <w:link w:val="a6"/>
    <w:uiPriority w:val="99"/>
    <w:rsid w:val="00862BC4"/>
    <w:rPr>
      <w:rFonts w:eastAsia="Calibri"/>
      <w:sz w:val="32"/>
      <w:szCs w:val="32"/>
    </w:rPr>
  </w:style>
  <w:style w:type="character" w:customStyle="1" w:styleId="a6">
    <w:name w:val="Основной текст Знак"/>
    <w:link w:val="a5"/>
    <w:uiPriority w:val="99"/>
    <w:locked/>
    <w:rsid w:val="00862BC4"/>
    <w:rPr>
      <w:rFonts w:ascii="Times New Roman" w:hAnsi="Times New Roman" w:cs="Times New Roman"/>
      <w:sz w:val="32"/>
      <w:szCs w:val="32"/>
      <w:lang w:eastAsia="ru-RU"/>
    </w:rPr>
  </w:style>
  <w:style w:type="paragraph" w:styleId="a7">
    <w:name w:val="Subtitle"/>
    <w:basedOn w:val="a"/>
    <w:link w:val="a8"/>
    <w:uiPriority w:val="99"/>
    <w:qFormat/>
    <w:rsid w:val="00862BC4"/>
    <w:pPr>
      <w:jc w:val="center"/>
    </w:pPr>
    <w:rPr>
      <w:rFonts w:eastAsia="Calibri"/>
      <w:sz w:val="32"/>
      <w:szCs w:val="32"/>
    </w:rPr>
  </w:style>
  <w:style w:type="character" w:customStyle="1" w:styleId="a8">
    <w:name w:val="Подзаголовок Знак"/>
    <w:link w:val="a7"/>
    <w:uiPriority w:val="99"/>
    <w:locked/>
    <w:rsid w:val="00862BC4"/>
    <w:rPr>
      <w:rFonts w:ascii="Times New Roman" w:hAnsi="Times New Roman" w:cs="Traditional Arabic"/>
      <w:sz w:val="32"/>
      <w:szCs w:val="32"/>
      <w:lang w:eastAsia="ru-RU"/>
    </w:rPr>
  </w:style>
  <w:style w:type="paragraph" w:customStyle="1" w:styleId="a9">
    <w:name w:val="???????"/>
    <w:uiPriority w:val="99"/>
    <w:rsid w:val="00862BC4"/>
    <w:rPr>
      <w:rFonts w:ascii="Times New Roman" w:eastAsia="Times New Roman" w:hAnsi="Times New Roman" w:cs="Times New Roman"/>
      <w:sz w:val="24"/>
    </w:rPr>
  </w:style>
  <w:style w:type="paragraph" w:styleId="aa">
    <w:name w:val="Body Text Indent"/>
    <w:basedOn w:val="a"/>
    <w:link w:val="ab"/>
    <w:uiPriority w:val="99"/>
    <w:semiHidden/>
    <w:rsid w:val="00862BC4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2BC4"/>
    <w:rPr>
      <w:rFonts w:cs="Times New Roman"/>
    </w:rPr>
  </w:style>
  <w:style w:type="paragraph" w:styleId="ac">
    <w:name w:val="List Paragraph"/>
    <w:basedOn w:val="a"/>
    <w:uiPriority w:val="99"/>
    <w:qFormat/>
    <w:rsid w:val="00862BC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862BC4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62BC4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No Spacing"/>
    <w:uiPriority w:val="99"/>
    <w:qFormat/>
    <w:rsid w:val="00862BC4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Знак1"/>
    <w:uiPriority w:val="99"/>
    <w:locked/>
    <w:rsid w:val="00862BC4"/>
    <w:rPr>
      <w:rFonts w:ascii="Arial" w:hAnsi="Arial" w:cs="Times New Roman"/>
      <w:sz w:val="24"/>
      <w:szCs w:val="24"/>
      <w:lang w:eastAsia="ar-SA" w:bidi="ar-SA"/>
    </w:rPr>
  </w:style>
  <w:style w:type="paragraph" w:styleId="ae">
    <w:name w:val="header"/>
    <w:basedOn w:val="a"/>
    <w:link w:val="af"/>
    <w:uiPriority w:val="99"/>
    <w:semiHidden/>
    <w:rsid w:val="00862BC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semiHidden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862BC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link w:val="af0"/>
    <w:uiPriority w:val="99"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link w:val="af3"/>
    <w:uiPriority w:val="99"/>
    <w:semiHidden/>
    <w:locked/>
    <w:rsid w:val="00862BC4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862BC4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972D94"/>
    <w:rPr>
      <w:rFonts w:ascii="Times New Roman" w:eastAsia="Times New Roman" w:hAnsi="Times New Roman" w:cs="Times New Roman"/>
      <w:sz w:val="0"/>
      <w:szCs w:val="0"/>
    </w:rPr>
  </w:style>
  <w:style w:type="character" w:styleId="af4">
    <w:name w:val="Subtle Emphasis"/>
    <w:uiPriority w:val="99"/>
    <w:qFormat/>
    <w:rsid w:val="00862BC4"/>
    <w:rPr>
      <w:rFonts w:cs="Times New Roman"/>
      <w:i/>
      <w:iCs/>
      <w:color w:val="808080"/>
    </w:rPr>
  </w:style>
  <w:style w:type="paragraph" w:styleId="21">
    <w:name w:val="Body Text 2"/>
    <w:basedOn w:val="a"/>
    <w:link w:val="210"/>
    <w:uiPriority w:val="99"/>
    <w:rsid w:val="00862BC4"/>
    <w:pPr>
      <w:spacing w:after="120" w:line="480" w:lineRule="auto"/>
    </w:pPr>
    <w:rPr>
      <w:rFonts w:eastAsia="Calibri"/>
    </w:rPr>
  </w:style>
  <w:style w:type="character" w:customStyle="1" w:styleId="210">
    <w:name w:val="Основной текст 2 Знак1"/>
    <w:link w:val="21"/>
    <w:uiPriority w:val="99"/>
    <w:locked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uiPriority w:val="99"/>
    <w:rsid w:val="00862BC4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99"/>
    <w:qFormat/>
    <w:rsid w:val="00862BC4"/>
    <w:rPr>
      <w:rFonts w:cs="Times New Roman"/>
      <w:b/>
      <w:bCs/>
    </w:rPr>
  </w:style>
  <w:style w:type="character" w:styleId="af6">
    <w:name w:val="Emphasis"/>
    <w:uiPriority w:val="99"/>
    <w:qFormat/>
    <w:rsid w:val="00862BC4"/>
    <w:rPr>
      <w:rFonts w:cs="Times New Roman"/>
      <w:i/>
      <w:iCs/>
    </w:rPr>
  </w:style>
  <w:style w:type="paragraph" w:styleId="af7">
    <w:name w:val="Normal (Web)"/>
    <w:basedOn w:val="a"/>
    <w:uiPriority w:val="99"/>
    <w:rsid w:val="00862BC4"/>
    <w:pPr>
      <w:spacing w:before="100" w:beforeAutospacing="1" w:after="100" w:afterAutospacing="1"/>
    </w:pPr>
  </w:style>
  <w:style w:type="character" w:styleId="af8">
    <w:name w:val="Hyperlink"/>
    <w:uiPriority w:val="99"/>
    <w:semiHidden/>
    <w:rsid w:val="00862BC4"/>
    <w:rPr>
      <w:rFonts w:cs="Times New Roman"/>
      <w:color w:val="0000FF"/>
      <w:u w:val="single"/>
    </w:rPr>
  </w:style>
  <w:style w:type="paragraph" w:customStyle="1" w:styleId="imported-normal">
    <w:name w:val="imported-normal"/>
    <w:basedOn w:val="a"/>
    <w:uiPriority w:val="99"/>
    <w:rsid w:val="00862BC4"/>
    <w:pPr>
      <w:spacing w:before="100" w:beforeAutospacing="1" w:after="100" w:afterAutospacing="1"/>
    </w:pPr>
  </w:style>
  <w:style w:type="paragraph" w:customStyle="1" w:styleId="af9">
    <w:name w:val="Содержимое таблицы"/>
    <w:basedOn w:val="a"/>
    <w:uiPriority w:val="99"/>
    <w:rsid w:val="00862BC4"/>
    <w:pPr>
      <w:suppressLineNumbers/>
      <w:suppressAutoHyphens/>
    </w:pPr>
    <w:rPr>
      <w:rFonts w:eastAsia="Calibri"/>
      <w:lang w:eastAsia="ar-SA"/>
    </w:rPr>
  </w:style>
  <w:style w:type="character" w:customStyle="1" w:styleId="61">
    <w:name w:val="Знак Знак6"/>
    <w:uiPriority w:val="99"/>
    <w:rsid w:val="00E74A84"/>
    <w:rPr>
      <w:rFonts w:ascii="Arial" w:eastAsia="Times New Roman" w:hAnsi="Arial"/>
      <w:sz w:val="24"/>
      <w:lang w:eastAsia="ar-SA" w:bidi="ar-SA"/>
    </w:rPr>
  </w:style>
  <w:style w:type="paragraph" w:styleId="afa">
    <w:name w:val="Plain Text"/>
    <w:basedOn w:val="a"/>
    <w:link w:val="afb"/>
    <w:uiPriority w:val="99"/>
    <w:rsid w:val="00E74A84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E74A84"/>
    <w:rPr>
      <w:rFonts w:ascii="Courier New" w:eastAsia="Times New Roman" w:hAnsi="Courier New" w:cs="Times New Roman"/>
      <w:lang w:val="ru-RU" w:eastAsia="ru-RU" w:bidi="ar-SA"/>
    </w:rPr>
  </w:style>
  <w:style w:type="character" w:styleId="afc">
    <w:name w:val="Unresolved Mention"/>
    <w:uiPriority w:val="99"/>
    <w:semiHidden/>
    <w:unhideWhenUsed/>
    <w:rsid w:val="00F95123"/>
    <w:rPr>
      <w:color w:val="605E5C"/>
      <w:shd w:val="clear" w:color="auto" w:fill="E1DFDD"/>
    </w:rPr>
  </w:style>
  <w:style w:type="character" w:styleId="afd">
    <w:name w:val="FollowedHyperlink"/>
    <w:uiPriority w:val="99"/>
    <w:semiHidden/>
    <w:unhideWhenUsed/>
    <w:rsid w:val="00F951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453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84534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darul-kutu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8453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Мухаммед Мурад</dc:creator>
  <cp:keywords/>
  <dc:description/>
  <cp:lastModifiedBy>Гулюса</cp:lastModifiedBy>
  <cp:revision>39</cp:revision>
  <dcterms:created xsi:type="dcterms:W3CDTF">2014-11-07T04:10:00Z</dcterms:created>
  <dcterms:modified xsi:type="dcterms:W3CDTF">2025-09-30T08:59:00Z</dcterms:modified>
</cp:coreProperties>
</file>